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58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МУНИЦИПАЛЬНОМУ СЛУЖАЩЕМУ ОБ ОСНОВАХ АНТИКОРРУПЦИОННОГО ПОВЕДЕНИЯ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КОРРУПЦИЯ: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FB58AA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</w:t>
      </w:r>
      <w:r w:rsidRPr="00911928">
        <w:rPr>
          <w:rFonts w:ascii="Times New Roman" w:hAnsi="Times New Roman" w:cs="Times New Roman"/>
          <w:sz w:val="24"/>
          <w:szCs w:val="24"/>
          <w:u w:val="single"/>
        </w:rPr>
        <w:t>органов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, институтов гражданского общества, организаций и физических лиц в пределах их полномочий: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I. ОСНОВНЫЕ ОБЯЗАННОСТИ МУНИЦИПАЛЬНОГО СЛУЖАЩЕГО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(ст. 12 Федерального закона «О муниципальной службе в Российской Федерации»).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lastRenderedPageBreak/>
        <w:t>5) поддерживать уровень квалификации, необходимый для надлежащего исполнения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911928" w:rsidRDefault="00FB58AA" w:rsidP="0091192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1928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911928" w:rsidRPr="00911928">
        <w:rPr>
          <w:rFonts w:ascii="Times New Roman" w:hAnsi="Times New Roman" w:cs="Times New Roman"/>
          <w:b/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муниципальной службы, включенной в перечень, установленный нормативным правовым актом органа местного самоуправления (далее – перечень), а также муниципальный служащий, замещающий должность муниципальной службы, включенную в перечень, ежегодно, не позднее 30 апреля года, следующего за отчетным, представляет представителю нанимателя сведения о своих доходах, </w:t>
      </w:r>
      <w:r w:rsidR="00C84314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о доходах</w:t>
      </w:r>
      <w:r w:rsidR="00C84314">
        <w:rPr>
          <w:rFonts w:ascii="Times New Roman" w:hAnsi="Times New Roman" w:cs="Times New Roman"/>
          <w:sz w:val="24"/>
          <w:szCs w:val="24"/>
        </w:rPr>
        <w:t xml:space="preserve">, </w:t>
      </w:r>
      <w:r w:rsidR="00C84314" w:rsidRPr="00C84314">
        <w:rPr>
          <w:rFonts w:ascii="Times New Roman" w:hAnsi="Times New Roman" w:cs="Times New Roman"/>
          <w:sz w:val="24"/>
          <w:szCs w:val="24"/>
        </w:rPr>
        <w:t xml:space="preserve"> </w:t>
      </w:r>
      <w:r w:rsidR="00C84314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имуществе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имущественного характера членов своей семьи.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C84314" w:rsidRPr="00FB58AA" w:rsidRDefault="00FB58AA" w:rsidP="00C8431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Положение о представлении муниципальным служащим, замещающим должность муниципальной службы, включенную в перечень, установленный нормативным правовым актом органа местного самоуправления, сведений о доходах, об имуществе и обязательствах имущественного характера муниципального служащего и членов его семьи утверждается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муниципального служащего и членов его семьи осуществляется в порядке, установленном Федеральным законом </w:t>
      </w:r>
      <w:r w:rsidR="00C84314">
        <w:rPr>
          <w:rFonts w:ascii="Times New Roman" w:hAnsi="Times New Roman" w:cs="Times New Roman"/>
          <w:sz w:val="24"/>
          <w:szCs w:val="24"/>
        </w:rPr>
        <w:t>«</w:t>
      </w:r>
      <w:r w:rsidRPr="00FB58A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84314">
        <w:rPr>
          <w:rFonts w:ascii="Times New Roman" w:hAnsi="Times New Roman" w:cs="Times New Roman"/>
          <w:sz w:val="24"/>
          <w:szCs w:val="24"/>
        </w:rPr>
        <w:t>»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служащих, их супругов и несовершеннолетних детей размещаются на официальных сайтах органов местного самоуправления в порядке, установленном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 xml:space="preserve">11) сообщать представителю нанимателя (работодателю) о личной заинтересованности при исполнении должностных обязанностей, которая может </w:t>
      </w:r>
      <w:r w:rsidRPr="00FB58AA">
        <w:rPr>
          <w:rFonts w:ascii="Times New Roman" w:hAnsi="Times New Roman" w:cs="Times New Roman"/>
          <w:b/>
          <w:sz w:val="24"/>
          <w:szCs w:val="24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FB58AA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Федерации, муниципального образования.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b/>
          <w:sz w:val="24"/>
          <w:szCs w:val="24"/>
        </w:rPr>
        <w:t>Под личной заинтересованностью муниципального служащего</w:t>
      </w:r>
      <w:r w:rsidRPr="00FB58AA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иными обязательствами.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(ст. 11 Федерального закона «О противодействии коррупции»).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Муниципальный служащий не вправе исполнять данное ему неправомерное поручение. 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предварительно уведомлять представителя нанимателя (работодателя) о намерении выполнять иную оплачиваемую работу в целях предотвращения конфликта интересов.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</w:t>
      </w:r>
      <w:r w:rsidRPr="00FB58AA">
        <w:rPr>
          <w:rFonts w:ascii="Times New Roman" w:hAnsi="Times New Roman" w:cs="Times New Roman"/>
          <w:sz w:val="24"/>
          <w:szCs w:val="24"/>
        </w:rPr>
        <w:lastRenderedPageBreak/>
        <w:t>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C8431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(ст. 9 Федерального закона «О противодействии коррупции»). 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 xml:space="preserve">II. ОГРАНИЧЕНИЯ, СВЯЗАННЫЕ С МУНИЦИПАЛЬНОЙ СЛУЖБОЙ 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Ограничения, связанные с муниципальной службой, установлены статьей 13 Федерального закона «О муниципальной службе в Российской Федерации». В их числе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или представления заведомо ложных сведений о доходах, об имуществе и обязательствах имущественного характера.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III. ЗАПРЕТЫ, СВЯЗАННЫЕ С МУНИЦИПАЛЬНОЙ СЛУЖБОЙ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(статья 14 Федерального закона «О муниципальной службе в Российской Федерации»)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2) замещать должность муниципальной службы в случае: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C84314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84314"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lastRenderedPageBreak/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lastRenderedPageBreak/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2.1. В случае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E3782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sectPr w:rsidR="00DE3782" w:rsidRPr="00FB58AA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A"/>
    <w:rsid w:val="00174950"/>
    <w:rsid w:val="00911928"/>
    <w:rsid w:val="00C84314"/>
    <w:rsid w:val="00CB13C4"/>
    <w:rsid w:val="00DA79BA"/>
    <w:rsid w:val="00DE3782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2402</Words>
  <Characters>13695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2016-04-01T07:43:00Z</dcterms:created>
  <dcterms:modified xsi:type="dcterms:W3CDTF">2016-04-01T07:43:00Z</dcterms:modified>
</cp:coreProperties>
</file>