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EB" w:rsidRPr="006421EB" w:rsidRDefault="006421EB" w:rsidP="006421E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6421EB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МУНИЦИПАЛЬНОЕ ОБРАЗОВАНИЕ «УСТЬ-БАКЧАРСКОЕ СЕЛЬСКОЕ ПОСЕЛЕНИЕ»</w:t>
      </w:r>
    </w:p>
    <w:p w:rsidR="006421EB" w:rsidRPr="006421EB" w:rsidRDefault="006421EB" w:rsidP="0064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УСТЬ-БАКЧАРСКОГО СЕЛЬСКОГО ПОСЕЛЕНИЯ</w:t>
      </w:r>
    </w:p>
    <w:p w:rsidR="006421EB" w:rsidRPr="006421EB" w:rsidRDefault="006421EB" w:rsidP="0064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21EB" w:rsidRPr="006421EB" w:rsidRDefault="006421EB" w:rsidP="006421E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642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6421EB" w:rsidRPr="006421EB" w:rsidRDefault="006421EB" w:rsidP="006421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6421EB" w:rsidRPr="006421EB" w:rsidTr="008312A4">
        <w:tc>
          <w:tcPr>
            <w:tcW w:w="3190" w:type="dxa"/>
          </w:tcPr>
          <w:p w:rsidR="006421EB" w:rsidRPr="006421EB" w:rsidRDefault="006421EB" w:rsidP="0064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.12.2020  г</w:t>
            </w:r>
          </w:p>
        </w:tc>
        <w:tc>
          <w:tcPr>
            <w:tcW w:w="3190" w:type="dxa"/>
          </w:tcPr>
          <w:p w:rsidR="006421EB" w:rsidRPr="006421EB" w:rsidRDefault="006421EB" w:rsidP="0064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Усть-Бакчар</w:t>
            </w:r>
          </w:p>
        </w:tc>
        <w:tc>
          <w:tcPr>
            <w:tcW w:w="3191" w:type="dxa"/>
          </w:tcPr>
          <w:p w:rsidR="006421EB" w:rsidRPr="006421EB" w:rsidRDefault="006421EB" w:rsidP="0064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</w:tr>
    </w:tbl>
    <w:p w:rsidR="006421EB" w:rsidRPr="006421EB" w:rsidRDefault="006421EB" w:rsidP="0064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21EB" w:rsidRPr="006421EB" w:rsidRDefault="006421EB" w:rsidP="0064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21EB" w:rsidRPr="006421EB" w:rsidRDefault="006421EB" w:rsidP="006421EB">
      <w:pPr>
        <w:spacing w:after="0" w:line="240" w:lineRule="auto"/>
        <w:ind w:right="-82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421EB">
        <w:rPr>
          <w:rFonts w:ascii="Times New Roman" w:eastAsia="MS Mincho" w:hAnsi="Times New Roman" w:cs="Times New Roman"/>
          <w:sz w:val="24"/>
          <w:szCs w:val="24"/>
          <w:lang w:eastAsia="ru-RU"/>
        </w:rPr>
        <w:t>Об утверждении проекта межевания</w:t>
      </w:r>
    </w:p>
    <w:p w:rsidR="006421EB" w:rsidRPr="006421EB" w:rsidRDefault="006421EB" w:rsidP="006421EB">
      <w:pPr>
        <w:spacing w:after="0" w:line="240" w:lineRule="auto"/>
        <w:ind w:right="-82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421EB">
        <w:rPr>
          <w:rFonts w:ascii="Times New Roman" w:eastAsia="MS Mincho" w:hAnsi="Times New Roman" w:cs="Times New Roman"/>
          <w:sz w:val="24"/>
          <w:szCs w:val="24"/>
          <w:lang w:eastAsia="ru-RU"/>
        </w:rPr>
        <w:t>земельных  участков</w:t>
      </w:r>
    </w:p>
    <w:p w:rsidR="006421EB" w:rsidRPr="006421EB" w:rsidRDefault="006421EB" w:rsidP="0064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1EB" w:rsidRPr="006421EB" w:rsidRDefault="006421EB" w:rsidP="0064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1EB" w:rsidRPr="006421EB" w:rsidRDefault="006421EB" w:rsidP="00FC1D4C">
      <w:pPr>
        <w:spacing w:after="0" w:line="240" w:lineRule="auto"/>
        <w:ind w:right="-82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421E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Руководствуясь Федеральным законом от 24.07.2002 г. №101-ФЗ «Об обороте земель сельскохозяйственного назначения» имея в общей долевой собственности земельные доли ТОО «Северное», </w:t>
      </w:r>
      <w:proofErr w:type="spellStart"/>
      <w:r w:rsidRPr="006421EB">
        <w:rPr>
          <w:rFonts w:ascii="Times New Roman" w:eastAsia="MS Mincho" w:hAnsi="Times New Roman" w:cs="Times New Roman"/>
          <w:sz w:val="24"/>
          <w:szCs w:val="24"/>
          <w:lang w:eastAsia="ru-RU"/>
        </w:rPr>
        <w:t>Чаинского</w:t>
      </w:r>
      <w:proofErr w:type="spellEnd"/>
      <w:r w:rsidRPr="006421E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района Томской области, кадастровый номер земельного участка 70:15:0100051:11, принадлежащие на праве общей долевой собственности </w:t>
      </w:r>
      <w:proofErr w:type="spellStart"/>
      <w:r w:rsidRPr="006421EB">
        <w:rPr>
          <w:rFonts w:ascii="Times New Roman" w:eastAsia="MS Mincho" w:hAnsi="Times New Roman" w:cs="Times New Roman"/>
          <w:sz w:val="24"/>
          <w:szCs w:val="24"/>
          <w:lang w:eastAsia="ru-RU"/>
        </w:rPr>
        <w:t>Усть-Бакчарскому</w:t>
      </w:r>
      <w:proofErr w:type="spellEnd"/>
      <w:r w:rsidRPr="006421E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сельскому поселению, на основании выписки из ЕГРН об основных характеристиках и зарегистрированных правах на объект недвижимости №КУВИ-002/2020-24117918 от 25.09.2020г. </w:t>
      </w:r>
    </w:p>
    <w:p w:rsidR="006421EB" w:rsidRPr="006421EB" w:rsidRDefault="006421EB" w:rsidP="006421EB">
      <w:pPr>
        <w:spacing w:after="0" w:line="240" w:lineRule="auto"/>
        <w:ind w:right="-82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421EB" w:rsidRPr="006421EB" w:rsidRDefault="006421EB" w:rsidP="006421EB">
      <w:pPr>
        <w:spacing w:after="0" w:line="240" w:lineRule="auto"/>
        <w:ind w:right="-82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421EB">
        <w:rPr>
          <w:rFonts w:ascii="Times New Roman" w:eastAsia="MS Mincho" w:hAnsi="Times New Roman" w:cs="Times New Roman"/>
          <w:sz w:val="24"/>
          <w:szCs w:val="24"/>
          <w:lang w:eastAsia="ru-RU"/>
        </w:rPr>
        <w:t>ПОСТАНОВЛЯЮ:</w:t>
      </w:r>
    </w:p>
    <w:p w:rsidR="006421EB" w:rsidRPr="006421EB" w:rsidRDefault="006421EB" w:rsidP="006421EB">
      <w:pPr>
        <w:spacing w:after="0" w:line="240" w:lineRule="auto"/>
        <w:ind w:right="-82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421EB" w:rsidRPr="006421EB" w:rsidRDefault="006421EB" w:rsidP="00FC1D4C">
      <w:pPr>
        <w:spacing w:after="0" w:line="240" w:lineRule="auto"/>
        <w:ind w:right="-82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421E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1.Выделить земельный участок площадью 550000 кв.м. из общей долевой собственности на основании: утвержденного проекта межевания, извещения о его согласовании в средствах массовой информации (газеты «Томские новости» №42 от 16.10.2020 г. и «Земля </w:t>
      </w:r>
      <w:proofErr w:type="spellStart"/>
      <w:r w:rsidRPr="006421EB">
        <w:rPr>
          <w:rFonts w:ascii="Times New Roman" w:eastAsia="MS Mincho" w:hAnsi="Times New Roman" w:cs="Times New Roman"/>
          <w:sz w:val="24"/>
          <w:szCs w:val="24"/>
          <w:lang w:eastAsia="ru-RU"/>
        </w:rPr>
        <w:t>Чаинская</w:t>
      </w:r>
      <w:proofErr w:type="spellEnd"/>
      <w:r w:rsidRPr="006421E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» №42 от 17.10.2020 г.) из земель сельскохозяйственного назначения ТОО «Северное», местоположение: Томская область, </w:t>
      </w:r>
      <w:proofErr w:type="spellStart"/>
      <w:r w:rsidRPr="006421EB">
        <w:rPr>
          <w:rFonts w:ascii="Times New Roman" w:eastAsia="MS Mincho" w:hAnsi="Times New Roman" w:cs="Times New Roman"/>
          <w:sz w:val="24"/>
          <w:szCs w:val="24"/>
          <w:lang w:eastAsia="ru-RU"/>
        </w:rPr>
        <w:t>Чаинский</w:t>
      </w:r>
      <w:proofErr w:type="spellEnd"/>
      <w:r w:rsidRPr="006421E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район, ТОО «Северное» с кадастровым номером 70:15:0100051:11 (разрешенное использование – для сельскохозяйственного использования, земли сельскохозяйственного назначения).</w:t>
      </w:r>
    </w:p>
    <w:p w:rsidR="006421EB" w:rsidRPr="006421EB" w:rsidRDefault="006421EB" w:rsidP="00FC1D4C">
      <w:pPr>
        <w:spacing w:after="0" w:line="240" w:lineRule="auto"/>
        <w:ind w:right="-82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421E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2.Зарегистровать право собственности на земельный участок.</w:t>
      </w:r>
    </w:p>
    <w:p w:rsidR="006421EB" w:rsidRPr="006421EB" w:rsidRDefault="006421EB" w:rsidP="00FC1D4C">
      <w:pPr>
        <w:spacing w:after="0" w:line="240" w:lineRule="auto"/>
        <w:ind w:right="-284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421E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3.Настоящее решение считается заключенным с момента его государственной регистрации УФРС по Томской области.</w:t>
      </w:r>
    </w:p>
    <w:p w:rsidR="006421EB" w:rsidRPr="006421EB" w:rsidRDefault="006421EB" w:rsidP="00FC1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Настоящее решение составлено в 2-х экземплярах, один из которых хранится в администрации Усть-Бакчарского сельского поселения Томского района, второй хранится в УФРС по Томской области.</w:t>
      </w:r>
    </w:p>
    <w:p w:rsidR="006421EB" w:rsidRPr="006421EB" w:rsidRDefault="006421EB" w:rsidP="00FC1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1EB" w:rsidRPr="006421EB" w:rsidRDefault="006421EB" w:rsidP="0064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1EB" w:rsidRPr="006421EB" w:rsidRDefault="006421EB" w:rsidP="006421EB">
      <w:pPr>
        <w:spacing w:after="0" w:line="240" w:lineRule="auto"/>
        <w:ind w:right="-284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6421EB" w:rsidRPr="006421EB" w:rsidRDefault="006421EB" w:rsidP="0064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1EB" w:rsidRPr="006421EB" w:rsidRDefault="006421EB" w:rsidP="0064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1EB" w:rsidRPr="006421EB" w:rsidRDefault="006421EB" w:rsidP="0064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1EB" w:rsidRPr="006421EB" w:rsidRDefault="006421EB" w:rsidP="0064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1EB" w:rsidRPr="006421EB" w:rsidRDefault="006421EB" w:rsidP="0064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1EB" w:rsidRPr="006421EB" w:rsidRDefault="006421EB" w:rsidP="00642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Усть-Бакчарского</w:t>
      </w:r>
    </w:p>
    <w:p w:rsidR="006421EB" w:rsidRPr="006421EB" w:rsidRDefault="006421EB" w:rsidP="0064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сельского поселения:                                                 </w:t>
      </w:r>
      <w:r w:rsidR="00FC1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4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Е.М. Пчёлкин </w:t>
      </w:r>
    </w:p>
    <w:p w:rsidR="006421EB" w:rsidRPr="006421EB" w:rsidRDefault="006421EB" w:rsidP="0064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4BB" w:rsidRDefault="002C74BB"/>
    <w:sectPr w:rsidR="002C74BB" w:rsidSect="00C9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40E7"/>
    <w:rsid w:val="000040E7"/>
    <w:rsid w:val="002C74BB"/>
    <w:rsid w:val="006421EB"/>
    <w:rsid w:val="00C968C7"/>
    <w:rsid w:val="00FC1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2020-12-07T09:05:00Z</cp:lastPrinted>
  <dcterms:created xsi:type="dcterms:W3CDTF">2020-12-07T09:04:00Z</dcterms:created>
  <dcterms:modified xsi:type="dcterms:W3CDTF">2020-12-26T03:59:00Z</dcterms:modified>
</cp:coreProperties>
</file>