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71" w:rsidRPr="00F44E71" w:rsidRDefault="00F44E71" w:rsidP="00F44E71">
      <w:pPr>
        <w:shd w:val="clear" w:color="auto" w:fill="FFFFFF"/>
        <w:spacing w:after="150" w:line="450" w:lineRule="atLeast"/>
        <w:outlineLvl w:val="1"/>
        <w:rPr>
          <w:rFonts w:ascii="Georgia" w:eastAsia="Times New Roman" w:hAnsi="Georgia" w:cs="Arial"/>
          <w:color w:val="192A2C"/>
          <w:sz w:val="36"/>
          <w:szCs w:val="36"/>
          <w:lang w:eastAsia="ru-RU"/>
        </w:rPr>
      </w:pPr>
      <w:r w:rsidRPr="00F44E71">
        <w:rPr>
          <w:rFonts w:ascii="Georgia" w:eastAsia="Times New Roman" w:hAnsi="Georgia" w:cs="Arial"/>
          <w:color w:val="192A2C"/>
          <w:sz w:val="36"/>
          <w:szCs w:val="36"/>
          <w:lang w:eastAsia="ru-RU"/>
        </w:rPr>
        <w:t>Субъекты малого и среднего предпринимательства</w:t>
      </w:r>
    </w:p>
    <w:p w:rsidR="001C37C2" w:rsidRDefault="001C37C2" w:rsidP="00F44E71">
      <w:pPr>
        <w:shd w:val="clear" w:color="auto" w:fill="FFFFFF"/>
        <w:spacing w:after="0" w:line="240" w:lineRule="auto"/>
      </w:pPr>
    </w:p>
    <w:p w:rsidR="001C37C2" w:rsidRDefault="001C37C2" w:rsidP="00F44E71">
      <w:pPr>
        <w:shd w:val="clear" w:color="auto" w:fill="FFFFFF"/>
        <w:spacing w:after="0" w:line="240" w:lineRule="auto"/>
      </w:pP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Информация размещается на основании Федерального закона от 24.07.2007 № 209-ФЗ «О развитии малого и среднего предпринимательства в Российской Федерации».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На территории муниципального образования «</w:t>
      </w:r>
      <w:proofErr w:type="spellStart"/>
      <w:r w:rsidR="001C37C2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Усть-Бакчарское</w:t>
      </w:r>
      <w:proofErr w:type="spellEnd"/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сельское поселение», по состоянию на 01.12.2017 года зарегистрировано </w:t>
      </w:r>
      <w:r w:rsidR="001C37C2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43</w:t>
      </w: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субъектов малого предпринимательства, их классификация по видам экономической деятельности:</w:t>
      </w:r>
    </w:p>
    <w:p w:rsidR="001C37C2" w:rsidRPr="00F44E71" w:rsidRDefault="001C37C2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</w:p>
    <w:p w:rsidR="001C37C2" w:rsidRDefault="001C37C2" w:rsidP="001C37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субъектах малого и среднего предпринимательства, организующих свою деятельность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Усть-Бакчарского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на 01.</w:t>
      </w:r>
      <w:r w:rsidR="0070631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.201</w:t>
      </w:r>
      <w:r w:rsidR="00706315">
        <w:rPr>
          <w:rFonts w:ascii="Times New Roman" w:hAnsi="Times New Roman"/>
          <w:b/>
          <w:sz w:val="28"/>
          <w:szCs w:val="28"/>
        </w:rPr>
        <w:t>9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1080"/>
        <w:gridCol w:w="1260"/>
        <w:gridCol w:w="3060"/>
        <w:gridCol w:w="1620"/>
        <w:gridCol w:w="1620"/>
      </w:tblGrid>
      <w:tr w:rsidR="001C37C2" w:rsidRPr="007A1AF3" w:rsidTr="00E624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AF3">
              <w:rPr>
                <w:rFonts w:ascii="Times New Roman" w:hAnsi="Times New Roman"/>
                <w:b/>
              </w:rPr>
              <w:t>форма организации, предприятия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AF3">
              <w:rPr>
                <w:rFonts w:ascii="Times New Roman" w:hAnsi="Times New Roman"/>
                <w:b/>
              </w:rPr>
              <w:t>количество</w:t>
            </w:r>
          </w:p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AF3">
              <w:rPr>
                <w:rFonts w:ascii="Times New Roman" w:hAnsi="Times New Roman"/>
                <w:b/>
              </w:rPr>
              <w:t xml:space="preserve">субъектов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AF3">
              <w:rPr>
                <w:rFonts w:ascii="Times New Roman" w:hAnsi="Times New Roman"/>
                <w:b/>
              </w:rPr>
              <w:t>Вид деятельности (ОКВЭД)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AF3">
              <w:rPr>
                <w:rFonts w:ascii="Times New Roman" w:hAnsi="Times New Roman"/>
                <w:b/>
              </w:rPr>
              <w:t xml:space="preserve">расшифровка ОКВЭД </w:t>
            </w:r>
          </w:p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AF3">
              <w:rPr>
                <w:rFonts w:ascii="Times New Roman" w:hAnsi="Times New Roman"/>
                <w:b/>
              </w:rPr>
              <w:t xml:space="preserve">в соответствии </w:t>
            </w:r>
          </w:p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AF3">
              <w:rPr>
                <w:rFonts w:ascii="Times New Roman" w:hAnsi="Times New Roman"/>
                <w:b/>
              </w:rPr>
              <w:t>с общероссийским классификатором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AF3">
              <w:rPr>
                <w:rFonts w:ascii="Times New Roman" w:hAnsi="Times New Roman"/>
                <w:b/>
              </w:rPr>
              <w:t>Число замещенных рабочих мест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AF3">
              <w:rPr>
                <w:rFonts w:ascii="Times New Roman" w:hAnsi="Times New Roman"/>
                <w:b/>
              </w:rPr>
              <w:t>Оборот товаров (работ и услуг)</w:t>
            </w:r>
          </w:p>
        </w:tc>
      </w:tr>
      <w:tr w:rsidR="001C37C2" w:rsidRPr="007A1AF3" w:rsidTr="00E624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t>ИП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t>1.11.1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t>Выращивание зерновых и зернобобовых культур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A91DEB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C37C2" w:rsidRPr="007A1AF3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1C37C2" w:rsidRPr="007A1AF3" w:rsidTr="00E624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t>ИП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01.41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A91DEB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C37C2" w:rsidRPr="007A1AF3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1C37C2" w:rsidRPr="007A1AF3" w:rsidTr="00E624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t>ИП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01.50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смешанное сельское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A91DEB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1C37C2" w:rsidRPr="007A1AF3" w:rsidTr="00E624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t>ИП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A91DEB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02.20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A91DEB" w:rsidP="00A91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jc w:val="center"/>
              <w:rPr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1C37C2" w:rsidRPr="007A1AF3" w:rsidTr="00E624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t>ИП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10.71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pStyle w:val="okved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 w:rsidRPr="007A1AF3">
              <w:rPr>
                <w:sz w:val="20"/>
                <w:szCs w:val="20"/>
              </w:rPr>
              <w:t>Производство хлеба и мучных кондитерских изделий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A91DEB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jc w:val="center"/>
              <w:rPr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1C37C2" w:rsidRPr="007A1AF3" w:rsidTr="00E624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t>ИП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10.89.9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pStyle w:val="okved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 w:rsidRPr="007A1AF3">
              <w:rPr>
                <w:rFonts w:ascii="Arial" w:hAnsi="Arial" w:cs="Arial"/>
                <w:sz w:val="18"/>
                <w:szCs w:val="18"/>
              </w:rPr>
              <w:t>Услуги по производству прочих пищевых продуктов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A91DEB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1C37C2" w:rsidRPr="007A1AF3" w:rsidTr="00E624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t>ИП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16.10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распиловка и строгание древесины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A91DEB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jc w:val="center"/>
              <w:rPr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1C37C2" w:rsidRPr="007A1AF3" w:rsidTr="00E624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t>ИП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31.09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A91DEB" w:rsidP="00E6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jc w:val="center"/>
              <w:rPr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1C37C2" w:rsidRPr="007A1AF3" w:rsidTr="00E624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t>ИП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45.20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F3">
              <w:rPr>
                <w:rFonts w:ascii="Arial" w:hAnsi="Arial" w:cs="Arial"/>
                <w:sz w:val="18"/>
                <w:szCs w:val="18"/>
              </w:rPr>
              <w:t>Деятельность такси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A91DEB" w:rsidP="00E6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jc w:val="center"/>
              <w:rPr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1C37C2" w:rsidRPr="007A1AF3" w:rsidTr="00E624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t>ИП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47.11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торговля розничная преимущественно пищевыми продуктами, включая напитки, табачные изделия в неспециализированных магазинах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A91DEB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jc w:val="center"/>
              <w:rPr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1C37C2" w:rsidRPr="007A1AF3" w:rsidTr="00E624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t>ИП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47.91.2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F3">
              <w:rPr>
                <w:rFonts w:ascii="Arial" w:hAnsi="Arial" w:cs="Arial"/>
                <w:sz w:val="18"/>
                <w:szCs w:val="18"/>
              </w:rPr>
              <w:t>Торговля розничная осуществляемая непосредственно при помощи  информационно- коммуникационной сети Интернет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A91DEB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jc w:val="center"/>
              <w:rPr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1C37C2" w:rsidRPr="007A1AF3" w:rsidTr="00E624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lastRenderedPageBreak/>
              <w:t>ИП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49.32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AF3">
              <w:rPr>
                <w:rFonts w:ascii="Arial" w:hAnsi="Arial" w:cs="Arial"/>
                <w:sz w:val="18"/>
                <w:szCs w:val="18"/>
              </w:rPr>
              <w:t>Деятельность такси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A91DEB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jc w:val="center"/>
              <w:rPr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1C37C2" w:rsidRPr="007A1AF3" w:rsidTr="00E624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t>ИП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49.41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деятельность автомобильного грузового транспорта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A91DEB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jc w:val="center"/>
              <w:rPr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1C37C2" w:rsidRPr="007A1AF3" w:rsidTr="00E624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t>ИП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49.41.2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перевозка грузов не специализированными автотранспортными средствами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A91DEB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jc w:val="center"/>
              <w:rPr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1C37C2" w:rsidRPr="007A1AF3" w:rsidTr="00E624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t xml:space="preserve">ИП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74.30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F3">
              <w:rPr>
                <w:rFonts w:ascii="Arial" w:hAnsi="Arial" w:cs="Arial"/>
                <w:sz w:val="18"/>
                <w:szCs w:val="18"/>
              </w:rPr>
              <w:t>Деятельность по устному и письменному переводу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jc w:val="center"/>
              <w:rPr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  <w:tr w:rsidR="001C37C2" w:rsidRPr="007A1AF3" w:rsidTr="00E624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t>ИП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A1AF3">
              <w:rPr>
                <w:rFonts w:ascii="Times New Roman" w:hAnsi="Times New Roman"/>
                <w:shd w:val="clear" w:color="auto" w:fill="FFFFFF"/>
              </w:rPr>
              <w:t>95.29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ремонт прочих предметов потребления и бытовых товаров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C2" w:rsidRPr="007A1AF3" w:rsidRDefault="001C37C2" w:rsidP="00E62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F3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2" w:rsidRPr="007A1AF3" w:rsidRDefault="001C37C2" w:rsidP="00E624E2">
            <w:pPr>
              <w:jc w:val="center"/>
              <w:rPr>
                <w:sz w:val="20"/>
                <w:szCs w:val="20"/>
              </w:rPr>
            </w:pPr>
            <w:r w:rsidRPr="007A1AF3">
              <w:rPr>
                <w:rFonts w:ascii="Times New Roman" w:hAnsi="Times New Roman"/>
                <w:sz w:val="20"/>
                <w:szCs w:val="20"/>
              </w:rPr>
              <w:t>сведения отсутствуют</w:t>
            </w:r>
          </w:p>
        </w:tc>
      </w:tr>
    </w:tbl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F44E71" w:rsidRPr="00F44E71" w:rsidRDefault="00F44E71" w:rsidP="001C3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F44E71" w:rsidRPr="00F44E71" w:rsidRDefault="00F44E71" w:rsidP="001C3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Муниципальное имущество, свободное от прав третьих лиц, которое,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отчуждено на возмездной основе в собственность субъектов малого и среднего предпринимательства – отсутствует.</w:t>
      </w:r>
    </w:p>
    <w:p w:rsidR="00F44E71" w:rsidRPr="00F44E71" w:rsidRDefault="00F44E71" w:rsidP="001C3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F44E71" w:rsidRPr="00F44E71" w:rsidRDefault="00F44E71" w:rsidP="001C3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F44E71" w:rsidRPr="00F44E71" w:rsidRDefault="00F44E71" w:rsidP="001C3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F44E71" w:rsidRPr="00F44E71" w:rsidRDefault="00F44E71" w:rsidP="001C3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В целях создания благоприятных условий для развития предпринимательства на территории Томской области, в соответствии  со статьей 179 Бюджетного кодекса Российской Федерации, постановлением Администрации Томской области от 12.12.2014 № 492а утверждена государственная программа «Развитие предпринимательства в Томской области».</w:t>
      </w:r>
    </w:p>
    <w:p w:rsidR="00F44E71" w:rsidRPr="00F44E71" w:rsidRDefault="00F44E71" w:rsidP="001C3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F44E71" w:rsidRPr="00F44E71" w:rsidRDefault="00F44E71" w:rsidP="001C3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Развитие предпринимательства является одним из приоритетов деятельности власти  на федеральном и региональном уровнях.</w:t>
      </w:r>
    </w:p>
    <w:p w:rsidR="00F44E71" w:rsidRPr="00F44E71" w:rsidRDefault="00F44E71" w:rsidP="001C3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F44E71" w:rsidRPr="00F44E71" w:rsidRDefault="00F44E71" w:rsidP="001C3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Целью подпрограммы «Развитие малого  и среднего предпринимательства», входящей в состав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от 15.04.2014 № 316 «Об утверждении государственной программы Российской Федерации «Экономическое развитие и инновационная экономика», является увеличение доли субъектов малого  и среднего предпринимательства в экономике Российской Федерации. </w:t>
      </w:r>
    </w:p>
    <w:p w:rsidR="00F44E71" w:rsidRPr="00F44E71" w:rsidRDefault="00F44E71" w:rsidP="001C3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F44E71" w:rsidRPr="00F44E71" w:rsidRDefault="00F44E71" w:rsidP="001C3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Для достижения поставленной цели решается следующая задача - обеспечение доступности финансовой, имущественной, образовательной и информационно-консультационной поддержки  для субъектов малого и среднего предпринимательства. Цели и задачи подпрограммы «Развитие малого и среднего предпринимательства», входящей в состав государственной программы Российской Федерации «Экономическое развитие и инновационная экономика», нашли отражение в государственной программе «Развитие предпринимательства в Томской области».</w:t>
      </w:r>
    </w:p>
    <w:p w:rsidR="00F44E71" w:rsidRPr="00F44E71" w:rsidRDefault="00F44E71" w:rsidP="001C3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F44E71" w:rsidRPr="00F44E71" w:rsidRDefault="00F44E71" w:rsidP="001C37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Томская область традиционно входит в число российских регионов-лидеров развития малого и среднего предпринимательства. Регион десять раз (2004 - 2005, 2007 - 2014 годы) признавался победителем федерального смотра-конкурса «Лучший регион в области развития малого и среднего предпринимательства», оценивающего достижения субъектов Российской Федерации по основным показателям развития малого и среднего предпринимательства на тысячу человек населения. В 2007 году Томская область была удостоена премии Торгово-промышленной палаты Российской Федерации «Золотой Меркурий» в номинации «Регион с наиболее благоприятными условиями для развития малого предпринимательства».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lastRenderedPageBreak/>
        <w:t> 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В 2004 - 2013 годах по результатам реализации предыдущих региональных программ, мероприятий Министерства экономического развития Российской Федерации, федеральных программ и проектов, программ федеральных институтов развития, международных проектов в области создана инфраструктура поддержки малого и среднего предпринимательства.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Основные элементы инфраструктуры поддержки малого и среднего предпринимательства, действующие на территории Томской области: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         Фонд развития предпринимательства Томской области (Областной центр поддержки предпринимательства);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         муниципальные центры поддержки предпринимательства;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          производственные, инновационные, студенческие </w:t>
      </w:r>
      <w:proofErr w:type="spellStart"/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бизнес-инкубаторы</w:t>
      </w:r>
      <w:proofErr w:type="spellEnd"/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;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          Представительство Евро </w:t>
      </w:r>
      <w:proofErr w:type="spellStart"/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Инфо</w:t>
      </w:r>
      <w:proofErr w:type="spellEnd"/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Корреспондентского Центра;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          Региональный интегрированный центр, созданный в 2015 году на базе Представительства Евро </w:t>
      </w:r>
      <w:proofErr w:type="spellStart"/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Инфо</w:t>
      </w:r>
      <w:proofErr w:type="spellEnd"/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Корреспондентского Центра;     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         Центр развития экспорта;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          Центр </w:t>
      </w:r>
      <w:proofErr w:type="spellStart"/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субконтрактации</w:t>
      </w:r>
      <w:proofErr w:type="spellEnd"/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;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         Центр кластерного развития;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         Гарантийный фонд Томской области;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          </w:t>
      </w:r>
      <w:proofErr w:type="spellStart"/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микрофинансовые</w:t>
      </w:r>
      <w:proofErr w:type="spellEnd"/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организации;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         центры молодежного инновационного творчества;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          Фонд развития малого и среднего предпринимательства ЗАТО </w:t>
      </w:r>
      <w:proofErr w:type="spellStart"/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Северск</w:t>
      </w:r>
      <w:proofErr w:type="spellEnd"/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;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         Томский региональный центр инжиниринга;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         Региональный инжиниринговый центр агропромышленного комплекса Томской области.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Кроме того, к объектам инфраструктуры поддержки малого и среднего предпринимательства Томской области относятся следующие организации: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         Томская торгово-промышленная палата;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         офисы коммерциализации научных разработок;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         Представительство Фонда содействия развитию малых форм предприятий в научно-технической сфере;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         Аграрный центр Томской области;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         открытое акционерное общество «Особая экономическая зона технико-внедренческого типа «Томск»;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         центры занятости населения;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         учебно-деловые и консультационные центры;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         общественные объединения предпринимателей и т.д.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    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В регионе создана и действует система финансовой поддержки субъектов малого  и среднего предпринимательства, в том числе стартующих, через предоставление субсидий из областного  бюджета, предоставление поручительств субъектам малого и среднего предпринимательства по кредитам, банковским гарантиям, которые они привлекают в банках для развития собственного бизнеса. Для повышения эффективности мер финансовой поддержки необходимо внедрение новых финансовых механизмов поддержки. К таким механизмам можно отнести создание в регионе Фонда поддержки </w:t>
      </w:r>
      <w:proofErr w:type="spellStart"/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франчайзинга</w:t>
      </w:r>
      <w:proofErr w:type="spellEnd"/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и Фонда прямых инвестиций, которые будут охватывать как стартующих субъектов малого  и среднего предпринимательства, так и действующих.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F44E71" w:rsidRPr="00F44E71" w:rsidRDefault="00F44E71" w:rsidP="00F44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В </w:t>
      </w:r>
      <w:proofErr w:type="spellStart"/>
      <w:r w:rsidR="001C37C2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Усть-Бакчарском</w:t>
      </w:r>
      <w:proofErr w:type="spellEnd"/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сельском поселении программы в поддержку малого и среднего предпринимательства не созданы в связи с отсутствием финансовых средств.</w:t>
      </w:r>
    </w:p>
    <w:p w:rsidR="00F44E71" w:rsidRPr="00F44E71" w:rsidRDefault="00F44E71" w:rsidP="00F44E7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F44E7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F0274F" w:rsidRDefault="00F0274F"/>
    <w:sectPr w:rsidR="00F0274F" w:rsidSect="00F0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960F9"/>
    <w:multiLevelType w:val="multilevel"/>
    <w:tmpl w:val="7DE0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E71"/>
    <w:rsid w:val="00087ACA"/>
    <w:rsid w:val="00093038"/>
    <w:rsid w:val="001C37C2"/>
    <w:rsid w:val="00706315"/>
    <w:rsid w:val="007B63D8"/>
    <w:rsid w:val="00A91DEB"/>
    <w:rsid w:val="00F0274F"/>
    <w:rsid w:val="00F4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4F"/>
  </w:style>
  <w:style w:type="paragraph" w:styleId="2">
    <w:name w:val="heading 2"/>
    <w:basedOn w:val="a"/>
    <w:link w:val="20"/>
    <w:uiPriority w:val="9"/>
    <w:qFormat/>
    <w:rsid w:val="00F44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4E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ved">
    <w:name w:val="okved"/>
    <w:basedOn w:val="a"/>
    <w:rsid w:val="001C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39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10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43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88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39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12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32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5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27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03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28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78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65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4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87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5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06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88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68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60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68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25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2018-01-18T04:48:00Z</dcterms:created>
  <dcterms:modified xsi:type="dcterms:W3CDTF">2019-07-31T02:06:00Z</dcterms:modified>
</cp:coreProperties>
</file>