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Pr="001E2E5B" w:rsidRDefault="00577658" w:rsidP="00577658">
      <w:pPr>
        <w:jc w:val="center"/>
        <w:rPr>
          <w:rFonts w:cs="Raavi"/>
          <w:b/>
          <w:sz w:val="24"/>
          <w:szCs w:val="24"/>
        </w:rPr>
      </w:pPr>
    </w:p>
    <w:p w:rsidR="00577658" w:rsidRPr="001E2E5B" w:rsidRDefault="00577658" w:rsidP="00577658">
      <w:pPr>
        <w:jc w:val="center"/>
        <w:rPr>
          <w:b/>
          <w:bCs/>
          <w:sz w:val="24"/>
          <w:szCs w:val="24"/>
        </w:rPr>
      </w:pPr>
      <w:r w:rsidRPr="001E2E5B">
        <w:rPr>
          <w:b/>
          <w:bCs/>
          <w:sz w:val="24"/>
          <w:szCs w:val="24"/>
        </w:rPr>
        <w:t>АДМИНИСТРАЦИЯ</w:t>
      </w:r>
    </w:p>
    <w:p w:rsidR="00577658" w:rsidRPr="001E2E5B" w:rsidRDefault="003942A1" w:rsidP="005776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УСТЬ-БАКЧАРСКОГО</w:t>
      </w:r>
      <w:r w:rsidR="00577658" w:rsidRPr="001E2E5B">
        <w:rPr>
          <w:b/>
          <w:bCs/>
          <w:sz w:val="24"/>
          <w:szCs w:val="24"/>
        </w:rPr>
        <w:t xml:space="preserve">  СЕЛЬСКОГО   ПОСЕЛЕНИЯ</w:t>
      </w:r>
    </w:p>
    <w:p w:rsidR="00577658" w:rsidRPr="001E2E5B" w:rsidRDefault="00577658" w:rsidP="00577658">
      <w:pPr>
        <w:jc w:val="center"/>
        <w:rPr>
          <w:b/>
          <w:bCs/>
          <w:sz w:val="24"/>
          <w:szCs w:val="24"/>
        </w:rPr>
      </w:pPr>
    </w:p>
    <w:p w:rsidR="00577658" w:rsidRPr="001E2E5B" w:rsidRDefault="00577658" w:rsidP="00577658">
      <w:pPr>
        <w:jc w:val="center"/>
        <w:rPr>
          <w:b/>
          <w:bCs/>
          <w:sz w:val="24"/>
          <w:szCs w:val="24"/>
        </w:rPr>
      </w:pPr>
      <w:r w:rsidRPr="001E2E5B">
        <w:rPr>
          <w:b/>
          <w:bCs/>
          <w:sz w:val="24"/>
          <w:szCs w:val="24"/>
        </w:rPr>
        <w:t>ПОСТАНОВЛЕНИЕ</w:t>
      </w:r>
    </w:p>
    <w:p w:rsidR="00577658" w:rsidRPr="001E2E5B" w:rsidRDefault="00577658" w:rsidP="00577658">
      <w:pPr>
        <w:tabs>
          <w:tab w:val="left" w:pos="930"/>
        </w:tabs>
        <w:jc w:val="center"/>
        <w:rPr>
          <w:sz w:val="24"/>
          <w:szCs w:val="24"/>
        </w:rPr>
      </w:pPr>
    </w:p>
    <w:p w:rsidR="00577658" w:rsidRPr="001E2E5B" w:rsidRDefault="00577658" w:rsidP="00577658">
      <w:pPr>
        <w:jc w:val="both"/>
        <w:rPr>
          <w:rFonts w:cs="Times New Roman"/>
          <w:b/>
          <w:sz w:val="24"/>
          <w:szCs w:val="24"/>
        </w:rPr>
      </w:pPr>
    </w:p>
    <w:p w:rsidR="00577658" w:rsidRPr="001E2E5B" w:rsidRDefault="000B4161" w:rsidP="0057765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</w:t>
      </w:r>
      <w:r w:rsidR="00857BE2">
        <w:rPr>
          <w:rFonts w:cs="Times New Roman"/>
          <w:sz w:val="24"/>
          <w:szCs w:val="24"/>
        </w:rPr>
        <w:t>.07</w:t>
      </w:r>
      <w:r w:rsidR="00577658" w:rsidRPr="001E2E5B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8</w:t>
      </w:r>
      <w:r w:rsidR="00577658" w:rsidRPr="001E2E5B">
        <w:rPr>
          <w:rFonts w:cs="Times New Roman"/>
          <w:sz w:val="24"/>
          <w:szCs w:val="24"/>
        </w:rPr>
        <w:t xml:space="preserve">                                       с. </w:t>
      </w:r>
      <w:r w:rsidR="00857BE2">
        <w:rPr>
          <w:rFonts w:cs="Times New Roman"/>
          <w:sz w:val="24"/>
          <w:szCs w:val="24"/>
        </w:rPr>
        <w:t>Усть-Бакчар</w:t>
      </w:r>
      <w:r w:rsidR="00577658" w:rsidRPr="001E2E5B">
        <w:rPr>
          <w:rFonts w:cs="Times New Roman"/>
          <w:sz w:val="24"/>
          <w:szCs w:val="24"/>
        </w:rPr>
        <w:t xml:space="preserve">                                                 № </w:t>
      </w:r>
      <w:r>
        <w:rPr>
          <w:rFonts w:cs="Times New Roman"/>
          <w:sz w:val="24"/>
          <w:szCs w:val="24"/>
        </w:rPr>
        <w:t>65</w:t>
      </w:r>
    </w:p>
    <w:p w:rsidR="00577658" w:rsidRPr="001E2E5B" w:rsidRDefault="00577658" w:rsidP="00577658">
      <w:pPr>
        <w:jc w:val="both"/>
        <w:rPr>
          <w:rFonts w:cs="Times New Roman"/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E2E5B">
        <w:rPr>
          <w:sz w:val="24"/>
          <w:szCs w:val="24"/>
        </w:rPr>
        <w:t xml:space="preserve">Об экспертной рабочей группе </w:t>
      </w:r>
    </w:p>
    <w:p w:rsidR="00577658" w:rsidRPr="001E2E5B" w:rsidRDefault="00577658" w:rsidP="0057765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E2E5B">
        <w:rPr>
          <w:sz w:val="24"/>
          <w:szCs w:val="24"/>
        </w:rPr>
        <w:t xml:space="preserve">по рассмотрению общественных инициатив </w:t>
      </w:r>
    </w:p>
    <w:p w:rsidR="00577658" w:rsidRPr="001E2E5B" w:rsidRDefault="00577658" w:rsidP="00577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E2E5B">
        <w:rPr>
          <w:spacing w:val="1"/>
          <w:sz w:val="24"/>
          <w:szCs w:val="24"/>
        </w:rPr>
        <w:t>В соответствии с </w:t>
      </w:r>
      <w:hyperlink r:id="rId6" w:history="1">
        <w:r w:rsidRPr="001E2E5B">
          <w:rPr>
            <w:spacing w:val="1"/>
            <w:sz w:val="24"/>
            <w:szCs w:val="24"/>
          </w:rPr>
          <w:t xml:space="preserve">пунктом 23 Правил рассмотрения общественных инициатив, направленных гражданами Российской Федерации с использованием </w:t>
        </w:r>
        <w:proofErr w:type="spellStart"/>
        <w:r w:rsidRPr="001E2E5B">
          <w:rPr>
            <w:spacing w:val="1"/>
            <w:sz w:val="24"/>
            <w:szCs w:val="24"/>
          </w:rPr>
          <w:t>интернет-ресурса</w:t>
        </w:r>
        <w:proofErr w:type="spellEnd"/>
        <w:r w:rsidRPr="001E2E5B">
          <w:rPr>
            <w:spacing w:val="1"/>
            <w:sz w:val="24"/>
            <w:szCs w:val="24"/>
          </w:rPr>
          <w:t xml:space="preserve"> «Российская общественная инициатива»</w:t>
        </w:r>
      </w:hyperlink>
      <w:r w:rsidRPr="001E2E5B">
        <w:rPr>
          <w:spacing w:val="1"/>
          <w:sz w:val="24"/>
          <w:szCs w:val="24"/>
        </w:rPr>
        <w:t>, утвержденных </w:t>
      </w:r>
      <w:hyperlink r:id="rId7" w:history="1">
        <w:r w:rsidRPr="001E2E5B">
          <w:rPr>
            <w:spacing w:val="1"/>
            <w:sz w:val="24"/>
            <w:szCs w:val="24"/>
          </w:rPr>
          <w:t xml:space="preserve">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</w:t>
        </w:r>
        <w:proofErr w:type="spellStart"/>
        <w:r w:rsidRPr="001E2E5B">
          <w:rPr>
            <w:spacing w:val="1"/>
            <w:sz w:val="24"/>
            <w:szCs w:val="24"/>
          </w:rPr>
          <w:t>интернет-ресурса</w:t>
        </w:r>
        <w:proofErr w:type="spellEnd"/>
        <w:r w:rsidRPr="001E2E5B">
          <w:rPr>
            <w:spacing w:val="1"/>
            <w:sz w:val="24"/>
            <w:szCs w:val="24"/>
          </w:rPr>
          <w:t xml:space="preserve"> «Российская общественная инициатива»</w:t>
        </w:r>
      </w:hyperlink>
      <w:r w:rsidRPr="001E2E5B">
        <w:rPr>
          <w:spacing w:val="1"/>
          <w:sz w:val="24"/>
          <w:szCs w:val="24"/>
        </w:rPr>
        <w:t xml:space="preserve">, </w:t>
      </w:r>
      <w:r w:rsidRPr="001E2E5B">
        <w:rPr>
          <w:sz w:val="24"/>
          <w:szCs w:val="24"/>
        </w:rPr>
        <w:t>Уставом муниципального образования «</w:t>
      </w:r>
      <w:proofErr w:type="spellStart"/>
      <w:r w:rsidR="00857BE2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</w:t>
      </w:r>
    </w:p>
    <w:p w:rsidR="00577658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1E2E5B">
        <w:rPr>
          <w:b/>
          <w:sz w:val="24"/>
          <w:szCs w:val="24"/>
        </w:rPr>
        <w:t>:</w:t>
      </w: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577658" w:rsidRPr="001E2E5B" w:rsidRDefault="00577658" w:rsidP="00577658">
      <w:pPr>
        <w:shd w:val="clear" w:color="auto" w:fill="FFFFFF"/>
        <w:spacing w:line="210" w:lineRule="atLeast"/>
        <w:ind w:firstLine="720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1. Создать экспертную рабочую группу по рассмотрению общественных инициатив в составе согласно </w:t>
      </w:r>
      <w:hyperlink r:id="rId8" w:history="1">
        <w:r w:rsidRPr="001E2E5B">
          <w:rPr>
            <w:spacing w:val="1"/>
            <w:sz w:val="24"/>
            <w:szCs w:val="24"/>
          </w:rPr>
          <w:t>приложению</w:t>
        </w:r>
      </w:hyperlink>
      <w:r>
        <w:rPr>
          <w:spacing w:val="1"/>
          <w:sz w:val="24"/>
          <w:szCs w:val="24"/>
        </w:rPr>
        <w:t xml:space="preserve"> № 1  к настоящему постановлению.</w:t>
      </w:r>
    </w:p>
    <w:p w:rsidR="00577658" w:rsidRPr="001E2E5B" w:rsidRDefault="00577658" w:rsidP="00577658">
      <w:pPr>
        <w:shd w:val="clear" w:color="auto" w:fill="FFFFFF"/>
        <w:spacing w:line="210" w:lineRule="atLeast"/>
        <w:ind w:firstLine="720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2. Утвердить </w:t>
      </w:r>
      <w:hyperlink r:id="rId9" w:history="1">
        <w:r w:rsidRPr="001E2E5B">
          <w:rPr>
            <w:spacing w:val="1"/>
            <w:sz w:val="24"/>
            <w:szCs w:val="24"/>
          </w:rPr>
          <w:t>Положение об экспертной рабочей группе по рассмотрению общественных инициатив</w:t>
        </w:r>
      </w:hyperlink>
      <w:r>
        <w:rPr>
          <w:spacing w:val="1"/>
          <w:sz w:val="24"/>
          <w:szCs w:val="24"/>
        </w:rPr>
        <w:t xml:space="preserve"> </w:t>
      </w:r>
      <w:r w:rsidRPr="001E2E5B">
        <w:rPr>
          <w:spacing w:val="1"/>
          <w:sz w:val="24"/>
          <w:szCs w:val="24"/>
        </w:rPr>
        <w:t>согласно </w:t>
      </w:r>
      <w:hyperlink r:id="rId10" w:history="1">
        <w:r w:rsidRPr="001E2E5B">
          <w:rPr>
            <w:spacing w:val="1"/>
            <w:sz w:val="24"/>
            <w:szCs w:val="24"/>
          </w:rPr>
          <w:t>приложению</w:t>
        </w:r>
      </w:hyperlink>
      <w:r>
        <w:rPr>
          <w:spacing w:val="1"/>
          <w:sz w:val="24"/>
          <w:szCs w:val="24"/>
        </w:rPr>
        <w:t xml:space="preserve"> № 2  к настоящему постановлению.</w:t>
      </w:r>
      <w:r w:rsidRPr="001E2E5B">
        <w:rPr>
          <w:sz w:val="24"/>
          <w:szCs w:val="24"/>
        </w:rPr>
        <w:t xml:space="preserve"> </w:t>
      </w:r>
    </w:p>
    <w:p w:rsidR="00577658" w:rsidRPr="00DB4700" w:rsidRDefault="00577658" w:rsidP="00577658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3. </w:t>
      </w:r>
      <w:r w:rsidRPr="00DB4700">
        <w:rPr>
          <w:rFonts w:cs="Times New Roman"/>
          <w:sz w:val="24"/>
          <w:szCs w:val="24"/>
        </w:rPr>
        <w:t xml:space="preserve">Опубликовать настоящее постановление в сборнике «Официальные ведомости </w:t>
      </w:r>
      <w:proofErr w:type="spellStart"/>
      <w:r w:rsidR="00857BE2">
        <w:rPr>
          <w:rFonts w:cs="Times New Roman"/>
          <w:sz w:val="24"/>
          <w:szCs w:val="24"/>
        </w:rPr>
        <w:t>Усть-Бакчарского</w:t>
      </w:r>
      <w:proofErr w:type="spellEnd"/>
      <w:r w:rsidRPr="00DB4700">
        <w:rPr>
          <w:rFonts w:cs="Times New Roman"/>
          <w:sz w:val="24"/>
          <w:szCs w:val="24"/>
        </w:rPr>
        <w:t xml:space="preserve"> сельского поселения» и разместить на официальном с</w:t>
      </w:r>
      <w:r>
        <w:rPr>
          <w:rFonts w:cs="Times New Roman"/>
          <w:sz w:val="24"/>
          <w:szCs w:val="24"/>
        </w:rPr>
        <w:t>айте муниципального образования «</w:t>
      </w:r>
      <w:proofErr w:type="spellStart"/>
      <w:r w:rsidR="00857BE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в </w:t>
      </w:r>
      <w:r w:rsidRPr="00DB4700">
        <w:rPr>
          <w:rFonts w:cs="Times New Roman"/>
          <w:sz w:val="24"/>
          <w:szCs w:val="24"/>
        </w:rPr>
        <w:t>информационно-телекоммуникационной сети Интернет.</w:t>
      </w:r>
    </w:p>
    <w:p w:rsidR="00577658" w:rsidRPr="00DB4700" w:rsidRDefault="00577658" w:rsidP="00577658">
      <w:pPr>
        <w:pStyle w:val="Default"/>
        <w:jc w:val="both"/>
        <w:rPr>
          <w:color w:val="auto"/>
        </w:rPr>
      </w:pPr>
      <w:r w:rsidRPr="00DB4700">
        <w:rPr>
          <w:color w:val="auto"/>
        </w:rPr>
        <w:t xml:space="preserve">   </w:t>
      </w:r>
      <w:r>
        <w:rPr>
          <w:color w:val="auto"/>
        </w:rPr>
        <w:t xml:space="preserve">      </w:t>
      </w:r>
      <w:r w:rsidRPr="00DB4700">
        <w:rPr>
          <w:color w:val="auto"/>
        </w:rPr>
        <w:t xml:space="preserve"> 4. Настоящее Постановление вступает в силу с</w:t>
      </w:r>
      <w:r>
        <w:rPr>
          <w:color w:val="auto"/>
        </w:rPr>
        <w:t xml:space="preserve">о дня </w:t>
      </w:r>
      <w:r w:rsidRPr="00DB4700">
        <w:rPr>
          <w:color w:val="auto"/>
        </w:rPr>
        <w:t xml:space="preserve"> опубликования. </w:t>
      </w:r>
    </w:p>
    <w:p w:rsidR="00577658" w:rsidRPr="00DB4700" w:rsidRDefault="00577658" w:rsidP="00577658">
      <w:pPr>
        <w:jc w:val="both"/>
        <w:rPr>
          <w:rFonts w:cs="Times New Roman"/>
          <w:sz w:val="24"/>
          <w:szCs w:val="24"/>
        </w:rPr>
      </w:pPr>
      <w:r w:rsidRPr="00DB4700"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 xml:space="preserve">      </w:t>
      </w:r>
      <w:r w:rsidRPr="00DB4700">
        <w:rPr>
          <w:rFonts w:cs="Times New Roman"/>
          <w:sz w:val="24"/>
          <w:szCs w:val="24"/>
        </w:rPr>
        <w:t xml:space="preserve">5. </w:t>
      </w:r>
      <w:proofErr w:type="gramStart"/>
      <w:r w:rsidRPr="00DB4700">
        <w:rPr>
          <w:rFonts w:cs="Times New Roman"/>
          <w:sz w:val="24"/>
          <w:szCs w:val="24"/>
        </w:rPr>
        <w:t>Контроль за</w:t>
      </w:r>
      <w:proofErr w:type="gramEnd"/>
      <w:r w:rsidRPr="00DB4700">
        <w:rPr>
          <w:rFonts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77658" w:rsidRPr="00DB4700" w:rsidRDefault="00577658" w:rsidP="00577658">
      <w:pPr>
        <w:jc w:val="both"/>
        <w:rPr>
          <w:rFonts w:cs="Times New Roman"/>
          <w:sz w:val="24"/>
          <w:szCs w:val="24"/>
        </w:rPr>
      </w:pPr>
    </w:p>
    <w:p w:rsidR="00577658" w:rsidRPr="00DB4700" w:rsidRDefault="00577658" w:rsidP="00577658">
      <w:pPr>
        <w:jc w:val="both"/>
        <w:rPr>
          <w:rFonts w:cs="Times New Roman"/>
          <w:sz w:val="24"/>
          <w:szCs w:val="24"/>
        </w:rPr>
      </w:pPr>
    </w:p>
    <w:p w:rsidR="00577658" w:rsidRPr="00DB4700" w:rsidRDefault="00577658" w:rsidP="00577658">
      <w:pPr>
        <w:jc w:val="both"/>
        <w:rPr>
          <w:rFonts w:cs="Times New Roman"/>
          <w:sz w:val="24"/>
          <w:szCs w:val="24"/>
        </w:rPr>
      </w:pPr>
    </w:p>
    <w:p w:rsidR="00577658" w:rsidRPr="00DB4700" w:rsidRDefault="00577658" w:rsidP="00577658">
      <w:pPr>
        <w:pStyle w:val="a4"/>
        <w:rPr>
          <w:sz w:val="24"/>
          <w:szCs w:val="24"/>
        </w:rPr>
      </w:pPr>
      <w:r w:rsidRPr="00DB4700">
        <w:rPr>
          <w:sz w:val="24"/>
          <w:szCs w:val="24"/>
        </w:rPr>
        <w:t xml:space="preserve">Глава </w:t>
      </w:r>
      <w:proofErr w:type="spellStart"/>
      <w:r w:rsidR="00857BE2">
        <w:rPr>
          <w:sz w:val="24"/>
          <w:szCs w:val="24"/>
        </w:rPr>
        <w:t>Усть-Бакчарского</w:t>
      </w:r>
      <w:proofErr w:type="spellEnd"/>
    </w:p>
    <w:p w:rsidR="00577658" w:rsidRPr="00DB4700" w:rsidRDefault="00577658" w:rsidP="00577658">
      <w:pPr>
        <w:tabs>
          <w:tab w:val="center" w:pos="4770"/>
        </w:tabs>
        <w:rPr>
          <w:rFonts w:cs="Times New Roman"/>
          <w:sz w:val="24"/>
          <w:szCs w:val="24"/>
        </w:rPr>
      </w:pPr>
      <w:r w:rsidRPr="00DB4700">
        <w:rPr>
          <w:rFonts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857BE2">
        <w:rPr>
          <w:rFonts w:cs="Times New Roman"/>
          <w:sz w:val="24"/>
          <w:szCs w:val="24"/>
        </w:rPr>
        <w:t>В.Н.</w:t>
      </w:r>
      <w:proofErr w:type="gramStart"/>
      <w:r w:rsidR="00857BE2">
        <w:rPr>
          <w:rFonts w:cs="Times New Roman"/>
          <w:sz w:val="24"/>
          <w:szCs w:val="24"/>
        </w:rPr>
        <w:t>Бессмертных</w:t>
      </w:r>
      <w:proofErr w:type="gramEnd"/>
    </w:p>
    <w:p w:rsidR="00577658" w:rsidRPr="00DB4700" w:rsidRDefault="00577658" w:rsidP="00577658">
      <w:pPr>
        <w:tabs>
          <w:tab w:val="center" w:pos="4770"/>
        </w:tabs>
        <w:rPr>
          <w:rFonts w:cs="Times New Roman"/>
          <w:sz w:val="24"/>
          <w:szCs w:val="24"/>
        </w:rPr>
      </w:pPr>
    </w:p>
    <w:p w:rsidR="00577658" w:rsidRPr="00DB4700" w:rsidRDefault="00577658" w:rsidP="00577658">
      <w:pPr>
        <w:tabs>
          <w:tab w:val="center" w:pos="4770"/>
        </w:tabs>
        <w:rPr>
          <w:rFonts w:cs="Times New Roman"/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7658" w:rsidRPr="00DB4700" w:rsidRDefault="00577658" w:rsidP="00577658">
      <w:pPr>
        <w:jc w:val="right"/>
        <w:rPr>
          <w:rFonts w:cs="Times New Roman"/>
          <w:sz w:val="22"/>
          <w:szCs w:val="22"/>
        </w:rPr>
      </w:pPr>
    </w:p>
    <w:p w:rsidR="00577658" w:rsidRPr="00DB4700" w:rsidRDefault="00577658" w:rsidP="00577658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>Приложение</w:t>
      </w:r>
      <w:r>
        <w:rPr>
          <w:rFonts w:cs="Times New Roman"/>
          <w:sz w:val="22"/>
          <w:szCs w:val="22"/>
        </w:rPr>
        <w:t xml:space="preserve"> № 1</w:t>
      </w:r>
    </w:p>
    <w:p w:rsidR="00577658" w:rsidRPr="00DB4700" w:rsidRDefault="00577658" w:rsidP="00577658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 xml:space="preserve">к постановлению Администрации </w:t>
      </w:r>
    </w:p>
    <w:p w:rsidR="00577658" w:rsidRPr="00DB4700" w:rsidRDefault="00857BE2" w:rsidP="00577658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Усть-Бакчарского</w:t>
      </w:r>
      <w:proofErr w:type="spellEnd"/>
      <w:r>
        <w:rPr>
          <w:rFonts w:cs="Times New Roman"/>
          <w:sz w:val="22"/>
          <w:szCs w:val="22"/>
        </w:rPr>
        <w:t xml:space="preserve"> сельского </w:t>
      </w:r>
      <w:r w:rsidR="00577658" w:rsidRPr="00DB4700">
        <w:rPr>
          <w:rFonts w:cs="Times New Roman"/>
          <w:sz w:val="22"/>
          <w:szCs w:val="22"/>
        </w:rPr>
        <w:t>поселения</w:t>
      </w:r>
    </w:p>
    <w:p w:rsidR="00577658" w:rsidRPr="00DB4700" w:rsidRDefault="000B4161" w:rsidP="00577658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>О</w:t>
      </w:r>
      <w:r w:rsidR="00577658" w:rsidRPr="00DB4700">
        <w:rPr>
          <w:rFonts w:cs="Times New Roman"/>
          <w:sz w:val="22"/>
          <w:szCs w:val="22"/>
        </w:rPr>
        <w:t>т</w:t>
      </w:r>
      <w:r>
        <w:rPr>
          <w:rFonts w:cs="Times New Roman"/>
          <w:sz w:val="22"/>
          <w:szCs w:val="22"/>
        </w:rPr>
        <w:t>02</w:t>
      </w:r>
      <w:r w:rsidR="00857BE2">
        <w:rPr>
          <w:rFonts w:cs="Times New Roman"/>
          <w:sz w:val="22"/>
          <w:szCs w:val="22"/>
        </w:rPr>
        <w:t>.07.2018</w:t>
      </w:r>
      <w:r w:rsidR="00577658" w:rsidRPr="00DB4700">
        <w:rPr>
          <w:rFonts w:cs="Times New Roman"/>
          <w:sz w:val="22"/>
          <w:szCs w:val="22"/>
        </w:rPr>
        <w:t xml:space="preserve"> № </w:t>
      </w:r>
      <w:r>
        <w:rPr>
          <w:rFonts w:cs="Times New Roman"/>
          <w:sz w:val="22"/>
          <w:szCs w:val="22"/>
        </w:rPr>
        <w:t>65</w:t>
      </w:r>
    </w:p>
    <w:p w:rsidR="00577658" w:rsidRPr="00DB4700" w:rsidRDefault="00577658" w:rsidP="00577658">
      <w:pPr>
        <w:rPr>
          <w:rFonts w:cs="Times New Roman"/>
          <w:sz w:val="22"/>
          <w:szCs w:val="22"/>
        </w:rPr>
      </w:pPr>
    </w:p>
    <w:p w:rsidR="00577658" w:rsidRPr="00DB4700" w:rsidRDefault="00577658" w:rsidP="00577658">
      <w:pPr>
        <w:rPr>
          <w:rFonts w:cs="Times New Roman"/>
          <w:sz w:val="22"/>
          <w:szCs w:val="22"/>
        </w:rPr>
      </w:pP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color w:val="2D2D2D"/>
          <w:spacing w:val="1"/>
          <w:sz w:val="24"/>
          <w:szCs w:val="24"/>
        </w:rPr>
      </w:pPr>
    </w:p>
    <w:p w:rsidR="00577658" w:rsidRPr="001E2E5B" w:rsidRDefault="00577658" w:rsidP="00577658">
      <w:pPr>
        <w:shd w:val="clear" w:color="auto" w:fill="FFFFFF"/>
        <w:spacing w:before="100" w:after="50" w:line="288" w:lineRule="atLeast"/>
        <w:jc w:val="center"/>
        <w:textAlignment w:val="baseline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t>Состав экспертной рабочей группы по рассмотрению общественных инициатив</w:t>
      </w:r>
      <w:r w:rsidRPr="001E2E5B">
        <w:rPr>
          <w:rStyle w:val="a3"/>
          <w:b/>
          <w:spacing w:val="1"/>
          <w:sz w:val="24"/>
          <w:szCs w:val="24"/>
        </w:rPr>
        <w:footnoteReference w:id="1"/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color w:val="2D2D2D"/>
          <w:spacing w:val="1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3389"/>
        <w:gridCol w:w="6115"/>
      </w:tblGrid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1E2E5B">
              <w:rPr>
                <w:b/>
                <w:bCs/>
                <w:color w:val="2D2D2D"/>
                <w:sz w:val="24"/>
                <w:szCs w:val="24"/>
              </w:rPr>
              <w:t>Председатель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jc w:val="both"/>
              <w:rPr>
                <w:sz w:val="24"/>
                <w:szCs w:val="24"/>
              </w:rPr>
            </w:pP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857BE2" w:rsidP="00857BE2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Бессмертных</w:t>
            </w:r>
            <w:proofErr w:type="gramEnd"/>
            <w:r>
              <w:rPr>
                <w:sz w:val="24"/>
                <w:szCs w:val="24"/>
              </w:rPr>
              <w:t xml:space="preserve"> Владимир Николаевич</w:t>
            </w:r>
            <w:r w:rsidR="005776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E2E5B">
              <w:rPr>
                <w:sz w:val="24"/>
                <w:szCs w:val="24"/>
              </w:rPr>
              <w:t>Глава поселения</w:t>
            </w: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E2E5B">
              <w:rPr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jc w:val="both"/>
              <w:rPr>
                <w:sz w:val="24"/>
                <w:szCs w:val="24"/>
              </w:rPr>
            </w:pP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857BE2" w:rsidP="00857BE2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Гладнева</w:t>
            </w:r>
            <w:proofErr w:type="spellEnd"/>
            <w:r>
              <w:rPr>
                <w:sz w:val="24"/>
                <w:szCs w:val="24"/>
              </w:rPr>
              <w:t xml:space="preserve"> Вера Васильевна</w:t>
            </w:r>
            <w:r w:rsidR="005776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857BE2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="00857BE2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1E2E5B">
              <w:rPr>
                <w:b/>
                <w:bCs/>
                <w:sz w:val="24"/>
                <w:szCs w:val="24"/>
              </w:rPr>
              <w:t>Члены рабочей группы: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jc w:val="both"/>
              <w:rPr>
                <w:sz w:val="24"/>
                <w:szCs w:val="24"/>
              </w:rPr>
            </w:pP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857BE2" w:rsidP="00857BE2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Стрелкова Галина Егоровна</w:t>
            </w:r>
            <w:r w:rsidR="005776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857BE2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="00857BE2">
              <w:rPr>
                <w:sz w:val="24"/>
                <w:szCs w:val="24"/>
              </w:rPr>
              <w:t>Усть-Бакчарского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Default="000B4161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Паранина</w:t>
            </w:r>
            <w:proofErr w:type="spellEnd"/>
            <w:r>
              <w:rPr>
                <w:sz w:val="24"/>
                <w:szCs w:val="24"/>
              </w:rPr>
              <w:t xml:space="preserve"> Елена Васильевна</w:t>
            </w:r>
            <w:r w:rsidR="00577658">
              <w:rPr>
                <w:sz w:val="24"/>
                <w:szCs w:val="24"/>
              </w:rPr>
              <w:t xml:space="preserve">  </w:t>
            </w:r>
          </w:p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AC0DB1" w:rsidRDefault="000B4161" w:rsidP="000B4161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Усть-Бакчарская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  <w:r w:rsidR="00577658" w:rsidRPr="00AC0DB1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577658" w:rsidRPr="001E2E5B" w:rsidTr="00075D86"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Default="00857BE2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Татьяна Николаевна</w:t>
            </w:r>
          </w:p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6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7658" w:rsidRPr="001E2E5B" w:rsidRDefault="00577658" w:rsidP="00075D8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ОГКУ «Центр социальной поддержки населения </w:t>
            </w:r>
            <w:proofErr w:type="spellStart"/>
            <w:r>
              <w:rPr>
                <w:sz w:val="24"/>
                <w:szCs w:val="24"/>
              </w:rPr>
              <w:t>Чаинского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</w:tbl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B4161" w:rsidRPr="001E2E5B" w:rsidRDefault="000B4161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B4161" w:rsidRDefault="000B4161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DB4700" w:rsidRDefault="00577658" w:rsidP="00577658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lastRenderedPageBreak/>
        <w:t>Приложение</w:t>
      </w:r>
      <w:r>
        <w:rPr>
          <w:rFonts w:cs="Times New Roman"/>
          <w:sz w:val="22"/>
          <w:szCs w:val="22"/>
        </w:rPr>
        <w:t xml:space="preserve"> № 2</w:t>
      </w:r>
    </w:p>
    <w:p w:rsidR="00577658" w:rsidRPr="00DB4700" w:rsidRDefault="00577658" w:rsidP="00577658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 xml:space="preserve">к постановлению Администрации </w:t>
      </w:r>
    </w:p>
    <w:p w:rsidR="000B4161" w:rsidRDefault="000B4161" w:rsidP="000B4161">
      <w:pPr>
        <w:jc w:val="righ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Уст</w:t>
      </w:r>
      <w:proofErr w:type="gramStart"/>
      <w:r>
        <w:rPr>
          <w:rFonts w:cs="Times New Roman"/>
          <w:sz w:val="22"/>
          <w:szCs w:val="22"/>
        </w:rPr>
        <w:t>ь-</w:t>
      </w:r>
      <w:proofErr w:type="gramEnd"/>
      <w:r>
        <w:rPr>
          <w:rFonts w:cs="Times New Roman"/>
          <w:sz w:val="22"/>
          <w:szCs w:val="22"/>
        </w:rPr>
        <w:t>_Бакчарского</w:t>
      </w:r>
      <w:proofErr w:type="spellEnd"/>
      <w:r>
        <w:rPr>
          <w:rFonts w:cs="Times New Roman"/>
          <w:sz w:val="22"/>
          <w:szCs w:val="22"/>
        </w:rPr>
        <w:t xml:space="preserve"> сельского поселения</w:t>
      </w:r>
    </w:p>
    <w:p w:rsidR="00577658" w:rsidRPr="001E2E5B" w:rsidRDefault="00577658" w:rsidP="000B4161">
      <w:pPr>
        <w:jc w:val="right"/>
        <w:rPr>
          <w:spacing w:val="1"/>
          <w:sz w:val="24"/>
          <w:szCs w:val="24"/>
        </w:rPr>
      </w:pPr>
      <w:r w:rsidRPr="00DB4700">
        <w:rPr>
          <w:rFonts w:cs="Times New Roman"/>
          <w:sz w:val="22"/>
          <w:szCs w:val="22"/>
        </w:rPr>
        <w:t xml:space="preserve">от </w:t>
      </w:r>
      <w:r w:rsidR="000B4161">
        <w:rPr>
          <w:rFonts w:cs="Times New Roman"/>
          <w:sz w:val="22"/>
          <w:szCs w:val="22"/>
        </w:rPr>
        <w:t>02.07.2018</w:t>
      </w:r>
      <w:r w:rsidRPr="00DB4700">
        <w:rPr>
          <w:rFonts w:cs="Times New Roman"/>
          <w:sz w:val="22"/>
          <w:szCs w:val="22"/>
        </w:rPr>
        <w:t xml:space="preserve"> №</w:t>
      </w:r>
      <w:r w:rsidR="000B4161">
        <w:rPr>
          <w:rFonts w:cs="Times New Roman"/>
          <w:sz w:val="22"/>
          <w:szCs w:val="22"/>
        </w:rPr>
        <w:t>65</w:t>
      </w:r>
    </w:p>
    <w:p w:rsidR="00577658" w:rsidRPr="001E2E5B" w:rsidRDefault="00577658" w:rsidP="00577658">
      <w:pPr>
        <w:shd w:val="clear" w:color="auto" w:fill="FFFFFF"/>
        <w:spacing w:line="210" w:lineRule="atLeast"/>
        <w:jc w:val="center"/>
        <w:textAlignment w:val="baseline"/>
        <w:rPr>
          <w:b/>
          <w:spacing w:val="1"/>
        </w:rPr>
      </w:pPr>
      <w:r w:rsidRPr="001E2E5B">
        <w:rPr>
          <w:rFonts w:ascii="Arial" w:hAnsi="Arial"/>
          <w:color w:val="3C3C3C"/>
          <w:spacing w:val="1"/>
          <w:sz w:val="24"/>
          <w:szCs w:val="24"/>
        </w:rPr>
        <w:br/>
      </w:r>
      <w:r w:rsidRPr="001E2E5B">
        <w:rPr>
          <w:b/>
          <w:spacing w:val="1"/>
        </w:rPr>
        <w:t>Положение об экспертной рабочей группе по рассмотрению общественных инициатив</w:t>
      </w:r>
    </w:p>
    <w:p w:rsidR="00577658" w:rsidRPr="001E2E5B" w:rsidRDefault="00577658" w:rsidP="00577658">
      <w:pPr>
        <w:shd w:val="clear" w:color="auto" w:fill="FFFFFF"/>
        <w:spacing w:before="250" w:after="15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t>1. Общие положения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 xml:space="preserve">1.1. </w:t>
      </w:r>
      <w:proofErr w:type="gramStart"/>
      <w:r w:rsidRPr="001E2E5B">
        <w:rPr>
          <w:spacing w:val="1"/>
          <w:sz w:val="24"/>
          <w:szCs w:val="24"/>
        </w:rPr>
        <w:t xml:space="preserve">Экспертная рабочая группа по рассмотрению общественных инициатив (далее - рабочая группа) является постоянно действующим совещательным органом Администрации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Pr="001E2E5B">
        <w:rPr>
          <w:spacing w:val="1"/>
          <w:sz w:val="24"/>
          <w:szCs w:val="24"/>
        </w:rPr>
        <w:t xml:space="preserve"> сельского поселения, уполномоченным на рассмотрение общественных инициатив, направленных гражданами Российской Федерации с использованием </w:t>
      </w:r>
      <w:proofErr w:type="spellStart"/>
      <w:r w:rsidRPr="001E2E5B">
        <w:rPr>
          <w:spacing w:val="1"/>
          <w:sz w:val="24"/>
          <w:szCs w:val="24"/>
        </w:rPr>
        <w:t>интернет-ресурса</w:t>
      </w:r>
      <w:proofErr w:type="spellEnd"/>
      <w:r w:rsidRPr="001E2E5B">
        <w:rPr>
          <w:spacing w:val="1"/>
          <w:sz w:val="24"/>
          <w:szCs w:val="24"/>
        </w:rPr>
        <w:t xml:space="preserve"> «Российская общественная инициатива» (далее - общественные инициативы), и на принятие решений о целесообразности разработки проекта соответствующего нормативного правового акта и (или) принятия иных мер по реализации общественных инициатив.</w:t>
      </w:r>
      <w:proofErr w:type="gramEnd"/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>1.2. Рабочая группа в своей деятельности руководствуется </w:t>
      </w:r>
      <w:hyperlink r:id="rId11" w:history="1">
        <w:r w:rsidRPr="001E2E5B">
          <w:rPr>
            <w:spacing w:val="1"/>
            <w:sz w:val="24"/>
            <w:szCs w:val="24"/>
          </w:rPr>
          <w:t>Конституцией Российской Федерации</w:t>
        </w:r>
      </w:hyperlink>
      <w:r w:rsidRPr="001E2E5B">
        <w:rPr>
          <w:spacing w:val="1"/>
          <w:sz w:val="24"/>
          <w:szCs w:val="24"/>
        </w:rPr>
        <w:t>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 Устав</w:t>
      </w:r>
      <w:r>
        <w:rPr>
          <w:spacing w:val="1"/>
          <w:sz w:val="24"/>
          <w:szCs w:val="24"/>
        </w:rPr>
        <w:t>ом муниципального образования «</w:t>
      </w:r>
      <w:proofErr w:type="spellStart"/>
      <w:r w:rsidR="000B4161">
        <w:rPr>
          <w:spacing w:val="1"/>
          <w:sz w:val="24"/>
          <w:szCs w:val="24"/>
        </w:rPr>
        <w:t>Усть-Бакчарск</w:t>
      </w:r>
      <w:r>
        <w:rPr>
          <w:spacing w:val="1"/>
          <w:sz w:val="24"/>
          <w:szCs w:val="24"/>
        </w:rPr>
        <w:t>ое</w:t>
      </w:r>
      <w:proofErr w:type="spellEnd"/>
      <w:r>
        <w:rPr>
          <w:spacing w:val="1"/>
          <w:sz w:val="24"/>
          <w:szCs w:val="24"/>
        </w:rPr>
        <w:t xml:space="preserve"> </w:t>
      </w:r>
      <w:r w:rsidRPr="001E2E5B">
        <w:rPr>
          <w:spacing w:val="1"/>
          <w:sz w:val="24"/>
          <w:szCs w:val="24"/>
        </w:rPr>
        <w:t>сельско</w:t>
      </w:r>
      <w:r>
        <w:rPr>
          <w:spacing w:val="1"/>
          <w:sz w:val="24"/>
          <w:szCs w:val="24"/>
        </w:rPr>
        <w:t>е</w:t>
      </w:r>
      <w:r w:rsidRPr="001E2E5B">
        <w:rPr>
          <w:spacing w:val="1"/>
          <w:sz w:val="24"/>
          <w:szCs w:val="24"/>
        </w:rPr>
        <w:t xml:space="preserve"> поселени</w:t>
      </w:r>
      <w:r>
        <w:rPr>
          <w:spacing w:val="1"/>
          <w:sz w:val="24"/>
          <w:szCs w:val="24"/>
        </w:rPr>
        <w:t>е</w:t>
      </w:r>
      <w:r w:rsidRPr="001E2E5B">
        <w:rPr>
          <w:spacing w:val="1"/>
          <w:sz w:val="24"/>
          <w:szCs w:val="24"/>
        </w:rPr>
        <w:t>» и настоящим Положением.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 xml:space="preserve">1.3. Документационное и организационно-техническое обеспечение деятельности рабочей группы осуществляет </w:t>
      </w:r>
      <w:r>
        <w:rPr>
          <w:spacing w:val="1"/>
          <w:sz w:val="24"/>
          <w:szCs w:val="24"/>
        </w:rPr>
        <w:t xml:space="preserve">Администрация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сельского </w:t>
      </w:r>
      <w:r w:rsidRPr="001E2E5B">
        <w:rPr>
          <w:spacing w:val="1"/>
          <w:sz w:val="24"/>
          <w:szCs w:val="24"/>
        </w:rPr>
        <w:t>поселения.</w:t>
      </w:r>
    </w:p>
    <w:p w:rsidR="00577658" w:rsidRPr="001E2E5B" w:rsidRDefault="00577658" w:rsidP="00577658">
      <w:pPr>
        <w:shd w:val="clear" w:color="auto" w:fill="FFFFFF"/>
        <w:spacing w:before="250" w:after="15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t>2. Задачи и функции рабочей группы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</w:t>
      </w:r>
      <w:r w:rsidRPr="001E2E5B">
        <w:rPr>
          <w:spacing w:val="1"/>
          <w:sz w:val="24"/>
          <w:szCs w:val="24"/>
        </w:rPr>
        <w:t xml:space="preserve">2.1. Задачами рабочей группы являются: 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рассмотрение общественных инициатив;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принятие решений о целесообразности разработки проекта соответствующего нормативного правового акта и (или) принятия иных мер по реализации общественных инициатив.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</w:t>
      </w:r>
      <w:r w:rsidRPr="001E2E5B">
        <w:rPr>
          <w:spacing w:val="1"/>
          <w:sz w:val="24"/>
          <w:szCs w:val="24"/>
        </w:rPr>
        <w:t>2.2. Для реализации возложенных на нее задач рабочая группа осуществляет следующие функции: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готовит экспертные заключения о целесообразности разработки проектов соответствующих нормативных правовых актов и (или) принятии иных мер по реализации общественных инициатив;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осуществляет взаимодействие с Фондом развития информационной демократии и гражданского общества «Фонд информационной демократии» (далее - Фонд);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исполняет иные функции в соответствии с возложенными на нее задачами.</w:t>
      </w:r>
    </w:p>
    <w:p w:rsidR="00577658" w:rsidRPr="001E2E5B" w:rsidRDefault="00577658" w:rsidP="00577658">
      <w:pPr>
        <w:shd w:val="clear" w:color="auto" w:fill="FFFFFF"/>
        <w:spacing w:before="250" w:after="15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t>3. Права рабочей группы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3.1. </w:t>
      </w:r>
      <w:r w:rsidRPr="001E2E5B">
        <w:rPr>
          <w:spacing w:val="1"/>
          <w:sz w:val="24"/>
          <w:szCs w:val="24"/>
        </w:rPr>
        <w:t>Для осуществления возложенных задач и функций рабочая группа имеет право:</w:t>
      </w:r>
    </w:p>
    <w:p w:rsidR="00577658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-  запрашивать и получать в установленном порядке необходимые документы и иные сведения от органов местного самоуправления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сельского поселения, организаций и учреждений.</w:t>
      </w:r>
    </w:p>
    <w:p w:rsidR="00577658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- приглашать на заседания рабочей группы представителей органов местного самоуправления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сельского поселения, организаций и учреждений.</w:t>
      </w:r>
    </w:p>
    <w:p w:rsidR="00577658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- привлекать к участию в своей работе, в том числе к подготовке экспертных заключений, представителей органов местного самоуправления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сельского поселения, организаций и учреждений.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</w:p>
    <w:p w:rsidR="00577658" w:rsidRPr="001E2E5B" w:rsidRDefault="00577658" w:rsidP="00577658">
      <w:pPr>
        <w:shd w:val="clear" w:color="auto" w:fill="FFFFFF"/>
        <w:spacing w:before="250" w:after="15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lastRenderedPageBreak/>
        <w:t>4. Состав рабочей группы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>4.1. Рабочая группа формируется в составе председателя рабочей группы, его заместителя, ответственных секре</w:t>
      </w:r>
      <w:r>
        <w:rPr>
          <w:spacing w:val="1"/>
          <w:sz w:val="24"/>
          <w:szCs w:val="24"/>
        </w:rPr>
        <w:t>тарей и членов рабочей группы.</w:t>
      </w:r>
      <w:r>
        <w:rPr>
          <w:spacing w:val="1"/>
          <w:sz w:val="24"/>
          <w:szCs w:val="24"/>
        </w:rPr>
        <w:br/>
        <w:t xml:space="preserve">      </w:t>
      </w:r>
      <w:r w:rsidRPr="001E2E5B">
        <w:rPr>
          <w:spacing w:val="1"/>
          <w:sz w:val="24"/>
          <w:szCs w:val="24"/>
        </w:rPr>
        <w:t xml:space="preserve">В состав рабочей группы входят представители органов местного самоуправления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 w:rsidRPr="001E2E5B">
        <w:rPr>
          <w:spacing w:val="1"/>
          <w:sz w:val="24"/>
          <w:szCs w:val="24"/>
        </w:rPr>
        <w:t xml:space="preserve"> сельского поселения, организаций и учреждений.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>4.2. Руководство рабочей группой осуществляет председатель рабочей группы. Во время отсутствия председателя рабочей группы его обязанности исполняет заместитель председателя рабочей группы.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1E2E5B">
        <w:rPr>
          <w:spacing w:val="1"/>
          <w:sz w:val="24"/>
          <w:szCs w:val="24"/>
        </w:rPr>
        <w:t>4.3. Персональный состав рабочей группы утверждается Администрацие</w:t>
      </w:r>
      <w:r>
        <w:rPr>
          <w:spacing w:val="1"/>
          <w:sz w:val="24"/>
          <w:szCs w:val="24"/>
        </w:rPr>
        <w:t xml:space="preserve">й  </w:t>
      </w:r>
      <w:proofErr w:type="spellStart"/>
      <w:r w:rsidR="000B4161">
        <w:rPr>
          <w:spacing w:val="1"/>
          <w:sz w:val="24"/>
          <w:szCs w:val="24"/>
        </w:rPr>
        <w:t>Усть-Бакчарского</w:t>
      </w:r>
      <w:proofErr w:type="spellEnd"/>
      <w:r w:rsidR="000B4161" w:rsidRPr="001E2E5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 w:rsidRPr="001E2E5B">
        <w:rPr>
          <w:spacing w:val="1"/>
          <w:sz w:val="24"/>
          <w:szCs w:val="24"/>
        </w:rPr>
        <w:t>сельского поселения.</w:t>
      </w:r>
    </w:p>
    <w:p w:rsidR="00577658" w:rsidRPr="001E2E5B" w:rsidRDefault="00577658" w:rsidP="00577658">
      <w:pPr>
        <w:shd w:val="clear" w:color="auto" w:fill="FFFFFF"/>
        <w:spacing w:before="250" w:after="15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1E2E5B">
        <w:rPr>
          <w:b/>
          <w:spacing w:val="1"/>
          <w:sz w:val="24"/>
          <w:szCs w:val="24"/>
        </w:rPr>
        <w:t>5. Порядок проведения заседаний рабочей группы и принятия решений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1E2E5B">
        <w:rPr>
          <w:spacing w:val="1"/>
          <w:sz w:val="24"/>
          <w:szCs w:val="24"/>
        </w:rPr>
        <w:t>5.1. Основанием для проведения заседания рабочей группы является поступление от Фонда в установленном порядке общественной инициативы.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1E2E5B">
        <w:rPr>
          <w:spacing w:val="1"/>
          <w:sz w:val="24"/>
          <w:szCs w:val="24"/>
        </w:rPr>
        <w:t>5.2. Заседание рабочей группы считается правомочным, если в нем участвует более половины от общего числа ее членов.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1E2E5B">
        <w:rPr>
          <w:spacing w:val="1"/>
          <w:sz w:val="24"/>
          <w:szCs w:val="24"/>
        </w:rPr>
        <w:t>5.3. Решения рабочей группы принимаются простым большинством голосов присутствующих на заседании членов рабочей группы. При равенстве числа голосов голос председательствующего на заседании рабочей группы является решающим.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Pr="001E2E5B">
        <w:rPr>
          <w:spacing w:val="1"/>
          <w:sz w:val="24"/>
          <w:szCs w:val="24"/>
        </w:rPr>
        <w:t>5.4. По результатам рассмотрения общественной инициативы рабочая группа в срок, не превышающий двух месяцев: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готовит экспертное заключение и решение о целесообразности разработки соответствующего нормативного правового акта и (или) принятия иных мер по реализации общественной инициативы;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обеспечивает направление информации о рассмотрении общественной инициативы в адрес Фонда.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>5.5. Решения рабочей группы закрепляются в протоколе заседания рабочей группы, который подписывается председательствующим на заседании рабочей группы.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</w:t>
      </w:r>
      <w:r w:rsidRPr="001E2E5B">
        <w:rPr>
          <w:spacing w:val="1"/>
          <w:sz w:val="24"/>
          <w:szCs w:val="24"/>
        </w:rPr>
        <w:t xml:space="preserve">5.6. В протоколе заседания рабочей группы указываются: 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дата, время и место проведения заседания рабочей группы;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утвержденная повестка дня заседания рабочей группы;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имена и должности участвовавших в заседании рабочей группы членов рабочей группы и иных приглашенных лиц;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 w:rsidRPr="001E2E5B">
        <w:rPr>
          <w:spacing w:val="1"/>
          <w:sz w:val="24"/>
          <w:szCs w:val="24"/>
        </w:rPr>
        <w:t>- принятые решения по вопросам повестки дня заседания рабочей группы.</w:t>
      </w:r>
    </w:p>
    <w:p w:rsidR="00577658" w:rsidRPr="001E2E5B" w:rsidRDefault="00577658" w:rsidP="00577658">
      <w:pPr>
        <w:shd w:val="clear" w:color="auto" w:fill="FFFFFF"/>
        <w:spacing w:line="210" w:lineRule="atLeast"/>
        <w:jc w:val="both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</w:t>
      </w:r>
      <w:r w:rsidRPr="001E2E5B">
        <w:rPr>
          <w:spacing w:val="1"/>
          <w:sz w:val="24"/>
          <w:szCs w:val="24"/>
        </w:rPr>
        <w:t>5.7. Протоколы заседаний рабочей группы хранятся в течение пяти лет.</w:t>
      </w:r>
    </w:p>
    <w:p w:rsidR="00577658" w:rsidRPr="001E2E5B" w:rsidRDefault="00577658" w:rsidP="00577658">
      <w:pPr>
        <w:jc w:val="both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Default="00577658" w:rsidP="0057765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77658" w:rsidRPr="001E2E5B" w:rsidRDefault="00577658" w:rsidP="00577658">
      <w:pPr>
        <w:jc w:val="both"/>
        <w:rPr>
          <w:sz w:val="24"/>
          <w:szCs w:val="24"/>
        </w:rPr>
      </w:pPr>
    </w:p>
    <w:p w:rsidR="00577658" w:rsidRPr="001E2E5B" w:rsidRDefault="00577658" w:rsidP="00577658">
      <w:pPr>
        <w:rPr>
          <w:sz w:val="24"/>
          <w:szCs w:val="24"/>
        </w:rPr>
      </w:pPr>
    </w:p>
    <w:p w:rsidR="00CE6514" w:rsidRDefault="00CE6514"/>
    <w:sectPr w:rsidR="00CE6514" w:rsidSect="0097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EF" w:rsidRDefault="008053EF" w:rsidP="00577658">
      <w:r>
        <w:separator/>
      </w:r>
    </w:p>
  </w:endnote>
  <w:endnote w:type="continuationSeparator" w:id="0">
    <w:p w:rsidR="008053EF" w:rsidRDefault="008053EF" w:rsidP="0057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EF" w:rsidRDefault="008053EF" w:rsidP="00577658">
      <w:r>
        <w:separator/>
      </w:r>
    </w:p>
  </w:footnote>
  <w:footnote w:type="continuationSeparator" w:id="0">
    <w:p w:rsidR="008053EF" w:rsidRDefault="008053EF" w:rsidP="00577658">
      <w:r>
        <w:continuationSeparator/>
      </w:r>
    </w:p>
  </w:footnote>
  <w:footnote w:id="1">
    <w:p w:rsidR="00577658" w:rsidRPr="00A41274" w:rsidRDefault="00577658" w:rsidP="00577658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  <w:r w:rsidRPr="009B1A33">
        <w:rPr>
          <w:rStyle w:val="a3"/>
          <w:sz w:val="20"/>
          <w:szCs w:val="20"/>
        </w:rPr>
        <w:footnoteRef/>
      </w:r>
      <w:r w:rsidRPr="009B1A33">
        <w:rPr>
          <w:sz w:val="20"/>
          <w:szCs w:val="20"/>
        </w:rPr>
        <w:t xml:space="preserve"> пункт 23 Указа Президента Российской Федерации от 04.03.2013 № 183: в состав экспертной рабочей группы муниципального уровня определяется органами местного самоуправления и включает представителей этих органов, депутатов представительных органов муниципальных образований, представителей муниципальных учреждений, </w:t>
      </w:r>
      <w:proofErr w:type="spellStart"/>
      <w:proofErr w:type="gramStart"/>
      <w:r w:rsidRPr="009B1A33">
        <w:rPr>
          <w:sz w:val="20"/>
          <w:szCs w:val="20"/>
        </w:rPr>
        <w:t>бизнес-сообщества</w:t>
      </w:r>
      <w:proofErr w:type="spellEnd"/>
      <w:proofErr w:type="gramEnd"/>
      <w:r w:rsidRPr="009B1A33">
        <w:rPr>
          <w:sz w:val="20"/>
          <w:szCs w:val="20"/>
        </w:rPr>
        <w:t xml:space="preserve"> и общественных объединений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658"/>
    <w:rsid w:val="000B4161"/>
    <w:rsid w:val="003942A1"/>
    <w:rsid w:val="00563B8C"/>
    <w:rsid w:val="00577658"/>
    <w:rsid w:val="008053EF"/>
    <w:rsid w:val="00857BE2"/>
    <w:rsid w:val="009770F2"/>
    <w:rsid w:val="00C0712D"/>
    <w:rsid w:val="00CE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77658"/>
    <w:rPr>
      <w:vertAlign w:val="superscript"/>
    </w:rPr>
  </w:style>
  <w:style w:type="paragraph" w:customStyle="1" w:styleId="a4">
    <w:name w:val="Îáû÷íûé"/>
    <w:rsid w:val="005776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7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224023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045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04545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ocs.cntd.ru/document/82240235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822402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2018-07-04T06:42:00Z</cp:lastPrinted>
  <dcterms:created xsi:type="dcterms:W3CDTF">2018-02-09T05:53:00Z</dcterms:created>
  <dcterms:modified xsi:type="dcterms:W3CDTF">2018-07-04T06:42:00Z</dcterms:modified>
</cp:coreProperties>
</file>