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13" w:rsidRPr="00B7673B" w:rsidRDefault="00771D13" w:rsidP="009242AB">
      <w:pPr>
        <w:pStyle w:val="a6"/>
        <w:jc w:val="center"/>
        <w:rPr>
          <w:rStyle w:val="a7"/>
          <w:sz w:val="28"/>
          <w:szCs w:val="28"/>
        </w:rPr>
      </w:pPr>
      <w:r w:rsidRPr="00B7673B">
        <w:rPr>
          <w:rStyle w:val="a7"/>
          <w:sz w:val="28"/>
          <w:szCs w:val="28"/>
        </w:rPr>
        <w:t>Муниципальное образование «</w:t>
      </w:r>
      <w:proofErr w:type="spellStart"/>
      <w:r w:rsidRPr="00B7673B">
        <w:rPr>
          <w:rStyle w:val="a7"/>
          <w:sz w:val="28"/>
          <w:szCs w:val="28"/>
        </w:rPr>
        <w:t>Усть-Бакчарское</w:t>
      </w:r>
      <w:proofErr w:type="spellEnd"/>
      <w:r w:rsidRPr="00B7673B">
        <w:rPr>
          <w:rStyle w:val="a7"/>
          <w:sz w:val="28"/>
          <w:szCs w:val="28"/>
        </w:rPr>
        <w:t xml:space="preserve"> сельское поселение»</w:t>
      </w:r>
    </w:p>
    <w:p w:rsidR="009242AB" w:rsidRPr="00771D13" w:rsidRDefault="009242AB" w:rsidP="009242AB">
      <w:pPr>
        <w:pStyle w:val="a6"/>
        <w:jc w:val="center"/>
      </w:pPr>
      <w:r w:rsidRPr="00771D13">
        <w:rPr>
          <w:rStyle w:val="a7"/>
        </w:rPr>
        <w:t>АДМИНИСТРАЦИЯ</w:t>
      </w:r>
      <w:r w:rsidRPr="00771D13">
        <w:br/>
      </w:r>
      <w:r w:rsidR="00771D13" w:rsidRPr="00771D13">
        <w:rPr>
          <w:rStyle w:val="a7"/>
        </w:rPr>
        <w:t>УСТЬ-БАКЧАРСКОГО</w:t>
      </w:r>
      <w:r w:rsidRPr="00771D13">
        <w:rPr>
          <w:rStyle w:val="a7"/>
        </w:rPr>
        <w:t xml:space="preserve"> СЕЛЬСКОГО ПОСЕЛЕНИЯ</w:t>
      </w:r>
      <w:r w:rsidRPr="00771D13">
        <w:br/>
      </w:r>
    </w:p>
    <w:p w:rsidR="00732BD2" w:rsidRPr="00771D13" w:rsidRDefault="009242AB" w:rsidP="00732BD2">
      <w:pPr>
        <w:pStyle w:val="a5"/>
        <w:ind w:firstLine="0"/>
        <w:jc w:val="center"/>
        <w:rPr>
          <w:rStyle w:val="a7"/>
          <w:b w:val="0"/>
          <w:sz w:val="24"/>
          <w:szCs w:val="24"/>
          <w:highlight w:val="red"/>
        </w:rPr>
      </w:pPr>
      <w:r w:rsidRPr="00771D13">
        <w:rPr>
          <w:rStyle w:val="a7"/>
        </w:rPr>
        <w:t>ПОСТАНОВЛЕНИЕ</w:t>
      </w:r>
      <w:r w:rsidRPr="00771D13">
        <w:rPr>
          <w:rStyle w:val="a7"/>
          <w:b w:val="0"/>
          <w:sz w:val="24"/>
          <w:szCs w:val="24"/>
        </w:rPr>
        <w:br/>
      </w:r>
    </w:p>
    <w:p w:rsidR="009242AB" w:rsidRPr="00732BD2" w:rsidRDefault="00A005CF" w:rsidP="00732BD2">
      <w:pPr>
        <w:pStyle w:val="a5"/>
        <w:ind w:firstLine="0"/>
        <w:rPr>
          <w:b/>
          <w:sz w:val="24"/>
          <w:szCs w:val="24"/>
        </w:rPr>
      </w:pPr>
      <w:r>
        <w:rPr>
          <w:rStyle w:val="a7"/>
          <w:b w:val="0"/>
          <w:sz w:val="24"/>
          <w:szCs w:val="24"/>
        </w:rPr>
        <w:t>27.07</w:t>
      </w:r>
      <w:r w:rsidR="00732BD2" w:rsidRPr="00A005CF">
        <w:rPr>
          <w:rStyle w:val="a7"/>
          <w:b w:val="0"/>
          <w:sz w:val="24"/>
          <w:szCs w:val="24"/>
        </w:rPr>
        <w:t>.20</w:t>
      </w:r>
      <w:r w:rsidR="009242AB" w:rsidRPr="00A005CF">
        <w:rPr>
          <w:rStyle w:val="a7"/>
          <w:b w:val="0"/>
          <w:sz w:val="24"/>
          <w:szCs w:val="24"/>
        </w:rPr>
        <w:t>1</w:t>
      </w:r>
      <w:r w:rsidR="00732BD2" w:rsidRPr="00A005CF">
        <w:rPr>
          <w:rStyle w:val="a7"/>
          <w:b w:val="0"/>
          <w:sz w:val="24"/>
          <w:szCs w:val="24"/>
        </w:rPr>
        <w:t>8</w:t>
      </w:r>
      <w:r w:rsidR="009242AB" w:rsidRPr="00A005CF">
        <w:rPr>
          <w:rStyle w:val="a7"/>
          <w:b w:val="0"/>
          <w:sz w:val="24"/>
          <w:szCs w:val="24"/>
        </w:rPr>
        <w:t xml:space="preserve"> года </w:t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732BD2" w:rsidRPr="00A005CF">
        <w:rPr>
          <w:rStyle w:val="a7"/>
          <w:b w:val="0"/>
          <w:sz w:val="24"/>
          <w:szCs w:val="24"/>
        </w:rPr>
        <w:tab/>
      </w:r>
      <w:r w:rsidR="009242AB" w:rsidRPr="00A005CF">
        <w:rPr>
          <w:rStyle w:val="a7"/>
          <w:b w:val="0"/>
          <w:sz w:val="24"/>
          <w:szCs w:val="24"/>
        </w:rPr>
        <w:t xml:space="preserve">№ </w:t>
      </w:r>
      <w:r>
        <w:rPr>
          <w:rStyle w:val="a7"/>
          <w:b w:val="0"/>
          <w:sz w:val="24"/>
          <w:szCs w:val="24"/>
        </w:rPr>
        <w:t>69</w:t>
      </w:r>
    </w:p>
    <w:p w:rsidR="00732BD2" w:rsidRPr="00732BD2" w:rsidRDefault="00732BD2" w:rsidP="00732BD2">
      <w:pPr>
        <w:pStyle w:val="a5"/>
        <w:rPr>
          <w:rStyle w:val="a7"/>
          <w:sz w:val="24"/>
          <w:szCs w:val="24"/>
        </w:rPr>
      </w:pPr>
    </w:p>
    <w:p w:rsidR="00732BD2" w:rsidRDefault="009242AB" w:rsidP="00732BD2">
      <w:pPr>
        <w:pStyle w:val="a5"/>
        <w:ind w:firstLine="0"/>
        <w:jc w:val="left"/>
        <w:rPr>
          <w:rStyle w:val="a7"/>
          <w:b w:val="0"/>
          <w:sz w:val="24"/>
          <w:szCs w:val="24"/>
        </w:rPr>
      </w:pPr>
      <w:r w:rsidRPr="00732BD2">
        <w:rPr>
          <w:rStyle w:val="a7"/>
          <w:b w:val="0"/>
          <w:sz w:val="24"/>
          <w:szCs w:val="24"/>
        </w:rPr>
        <w:t>Об</w:t>
      </w:r>
      <w:r w:rsidR="00B7673B">
        <w:rPr>
          <w:rStyle w:val="a7"/>
          <w:b w:val="0"/>
          <w:sz w:val="24"/>
          <w:szCs w:val="24"/>
        </w:rPr>
        <w:t xml:space="preserve">  </w:t>
      </w:r>
      <w:r w:rsidRPr="00732BD2">
        <w:rPr>
          <w:rStyle w:val="a7"/>
          <w:b w:val="0"/>
          <w:sz w:val="24"/>
          <w:szCs w:val="24"/>
        </w:rPr>
        <w:t xml:space="preserve"> утверждении </w:t>
      </w:r>
      <w:r w:rsidR="00B7673B">
        <w:rPr>
          <w:rStyle w:val="a7"/>
          <w:b w:val="0"/>
          <w:sz w:val="24"/>
          <w:szCs w:val="24"/>
        </w:rPr>
        <w:t xml:space="preserve">   </w:t>
      </w:r>
      <w:r w:rsidRPr="00732BD2">
        <w:rPr>
          <w:rStyle w:val="a7"/>
          <w:b w:val="0"/>
          <w:sz w:val="24"/>
          <w:szCs w:val="24"/>
        </w:rPr>
        <w:t xml:space="preserve">Порядка и Методики </w:t>
      </w:r>
    </w:p>
    <w:p w:rsidR="00732BD2" w:rsidRDefault="00732BD2" w:rsidP="00732BD2">
      <w:pPr>
        <w:pStyle w:val="a5"/>
        <w:ind w:firstLine="0"/>
        <w:jc w:val="left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о</w:t>
      </w:r>
      <w:r w:rsidR="009242AB" w:rsidRPr="00732BD2">
        <w:rPr>
          <w:rStyle w:val="a7"/>
          <w:b w:val="0"/>
          <w:sz w:val="24"/>
          <w:szCs w:val="24"/>
        </w:rPr>
        <w:t>ценки</w:t>
      </w:r>
      <w:r>
        <w:rPr>
          <w:rStyle w:val="a7"/>
          <w:b w:val="0"/>
          <w:sz w:val="24"/>
          <w:szCs w:val="24"/>
        </w:rPr>
        <w:t xml:space="preserve"> э</w:t>
      </w:r>
      <w:r w:rsidR="009242AB" w:rsidRPr="00732BD2">
        <w:rPr>
          <w:rStyle w:val="a7"/>
          <w:b w:val="0"/>
          <w:sz w:val="24"/>
          <w:szCs w:val="24"/>
        </w:rPr>
        <w:t>ффективности</w:t>
      </w:r>
      <w:r>
        <w:rPr>
          <w:rStyle w:val="a7"/>
          <w:b w:val="0"/>
          <w:sz w:val="24"/>
          <w:szCs w:val="24"/>
        </w:rPr>
        <w:t xml:space="preserve"> </w:t>
      </w:r>
      <w:proofErr w:type="gramStart"/>
      <w:r w:rsidR="009242AB" w:rsidRPr="00732BD2">
        <w:rPr>
          <w:rStyle w:val="a7"/>
          <w:b w:val="0"/>
          <w:sz w:val="24"/>
          <w:szCs w:val="24"/>
        </w:rPr>
        <w:t>предоставленных</w:t>
      </w:r>
      <w:proofErr w:type="gramEnd"/>
      <w:r w:rsidR="009242AB" w:rsidRPr="00732BD2">
        <w:rPr>
          <w:rStyle w:val="a7"/>
          <w:b w:val="0"/>
          <w:sz w:val="24"/>
          <w:szCs w:val="24"/>
        </w:rPr>
        <w:t xml:space="preserve"> </w:t>
      </w:r>
    </w:p>
    <w:p w:rsidR="00732BD2" w:rsidRDefault="009242AB" w:rsidP="00732BD2">
      <w:pPr>
        <w:pStyle w:val="a5"/>
        <w:ind w:firstLine="0"/>
        <w:jc w:val="left"/>
        <w:rPr>
          <w:rStyle w:val="a7"/>
          <w:b w:val="0"/>
          <w:sz w:val="24"/>
          <w:szCs w:val="24"/>
        </w:rPr>
      </w:pPr>
      <w:r w:rsidRPr="00732BD2">
        <w:rPr>
          <w:rStyle w:val="a7"/>
          <w:b w:val="0"/>
          <w:sz w:val="24"/>
          <w:szCs w:val="24"/>
        </w:rPr>
        <w:t>(</w:t>
      </w:r>
      <w:proofErr w:type="gramStart"/>
      <w:r w:rsidRPr="00732BD2">
        <w:rPr>
          <w:rStyle w:val="a7"/>
          <w:b w:val="0"/>
          <w:sz w:val="24"/>
          <w:szCs w:val="24"/>
        </w:rPr>
        <w:t>планируемых</w:t>
      </w:r>
      <w:proofErr w:type="gramEnd"/>
      <w:r w:rsidRPr="00732BD2">
        <w:rPr>
          <w:rStyle w:val="a7"/>
          <w:b w:val="0"/>
          <w:sz w:val="24"/>
          <w:szCs w:val="24"/>
        </w:rPr>
        <w:t xml:space="preserve"> </w:t>
      </w:r>
      <w:r w:rsidR="00B7673B">
        <w:rPr>
          <w:rStyle w:val="a7"/>
          <w:b w:val="0"/>
          <w:sz w:val="24"/>
          <w:szCs w:val="24"/>
        </w:rPr>
        <w:t xml:space="preserve">   </w:t>
      </w:r>
      <w:r w:rsidRPr="00732BD2">
        <w:rPr>
          <w:rStyle w:val="a7"/>
          <w:b w:val="0"/>
          <w:sz w:val="24"/>
          <w:szCs w:val="24"/>
        </w:rPr>
        <w:t xml:space="preserve">к </w:t>
      </w:r>
      <w:r w:rsidR="00B7673B">
        <w:rPr>
          <w:rStyle w:val="a7"/>
          <w:b w:val="0"/>
          <w:sz w:val="24"/>
          <w:szCs w:val="24"/>
        </w:rPr>
        <w:t xml:space="preserve">         </w:t>
      </w:r>
      <w:r w:rsidRPr="00732BD2">
        <w:rPr>
          <w:rStyle w:val="a7"/>
          <w:b w:val="0"/>
          <w:sz w:val="24"/>
          <w:szCs w:val="24"/>
        </w:rPr>
        <w:t xml:space="preserve">предоставлению) </w:t>
      </w:r>
    </w:p>
    <w:p w:rsidR="009242AB" w:rsidRPr="00732BD2" w:rsidRDefault="009242AB" w:rsidP="00732BD2">
      <w:pPr>
        <w:pStyle w:val="a5"/>
        <w:ind w:firstLine="0"/>
        <w:jc w:val="left"/>
        <w:rPr>
          <w:b/>
          <w:sz w:val="24"/>
          <w:szCs w:val="24"/>
        </w:rPr>
      </w:pPr>
      <w:r w:rsidRPr="00732BD2">
        <w:rPr>
          <w:rStyle w:val="a7"/>
          <w:b w:val="0"/>
          <w:sz w:val="24"/>
          <w:szCs w:val="24"/>
        </w:rPr>
        <w:t>налоговых льгот</w:t>
      </w:r>
      <w:r w:rsidR="00732BD2">
        <w:rPr>
          <w:rStyle w:val="a7"/>
          <w:b w:val="0"/>
          <w:sz w:val="24"/>
          <w:szCs w:val="24"/>
        </w:rPr>
        <w:t xml:space="preserve"> </w:t>
      </w:r>
      <w:r w:rsidRPr="00732BD2">
        <w:rPr>
          <w:rStyle w:val="a7"/>
          <w:b w:val="0"/>
          <w:sz w:val="24"/>
          <w:szCs w:val="24"/>
        </w:rPr>
        <w:t>по местным налогам</w:t>
      </w:r>
    </w:p>
    <w:p w:rsidR="00732BD2" w:rsidRDefault="00732BD2" w:rsidP="00732BD2">
      <w:pPr>
        <w:pStyle w:val="a5"/>
        <w:rPr>
          <w:sz w:val="24"/>
          <w:szCs w:val="24"/>
        </w:rPr>
      </w:pPr>
    </w:p>
    <w:p w:rsidR="00732BD2" w:rsidRDefault="00732BD2" w:rsidP="005C60E5">
      <w:pPr>
        <w:pStyle w:val="a5"/>
        <w:ind w:firstLine="567"/>
        <w:rPr>
          <w:sz w:val="24"/>
          <w:szCs w:val="24"/>
        </w:rPr>
      </w:pPr>
    </w:p>
    <w:p w:rsidR="009242AB" w:rsidRDefault="009242AB" w:rsidP="005C60E5">
      <w:pPr>
        <w:pStyle w:val="a5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>В целях повышения эффективности предоставления налоговых льгот по</w:t>
      </w:r>
      <w:r w:rsidR="00732BD2">
        <w:rPr>
          <w:sz w:val="24"/>
          <w:szCs w:val="24"/>
        </w:rPr>
        <w:t xml:space="preserve"> местным налогам, руководствуясь </w:t>
      </w:r>
      <w:r w:rsidR="00A005CF">
        <w:rPr>
          <w:sz w:val="24"/>
          <w:szCs w:val="24"/>
        </w:rPr>
        <w:t xml:space="preserve">статьей </w:t>
      </w:r>
      <w:r w:rsidR="00E171C0">
        <w:rPr>
          <w:sz w:val="24"/>
          <w:szCs w:val="24"/>
        </w:rPr>
        <w:t>4</w:t>
      </w:r>
      <w:bookmarkStart w:id="0" w:name="_GoBack"/>
      <w:bookmarkEnd w:id="0"/>
      <w:r w:rsidR="00732BD2" w:rsidRPr="00A005CF">
        <w:rPr>
          <w:sz w:val="24"/>
          <w:szCs w:val="24"/>
        </w:rPr>
        <w:t xml:space="preserve">  </w:t>
      </w:r>
      <w:r w:rsidR="00732BD2" w:rsidRPr="00771D13">
        <w:rPr>
          <w:sz w:val="24"/>
          <w:szCs w:val="24"/>
        </w:rPr>
        <w:t xml:space="preserve">Устава </w:t>
      </w:r>
      <w:r w:rsidR="00771D13">
        <w:rPr>
          <w:sz w:val="24"/>
          <w:szCs w:val="24"/>
        </w:rPr>
        <w:t>муниципального образования «</w:t>
      </w:r>
      <w:proofErr w:type="spellStart"/>
      <w:r w:rsidR="00771D13">
        <w:rPr>
          <w:sz w:val="24"/>
          <w:szCs w:val="24"/>
        </w:rPr>
        <w:t>Усть-Бакчарское</w:t>
      </w:r>
      <w:proofErr w:type="spellEnd"/>
      <w:r w:rsidR="00771D13">
        <w:rPr>
          <w:sz w:val="24"/>
          <w:szCs w:val="24"/>
        </w:rPr>
        <w:t xml:space="preserve"> сельское поселение»</w:t>
      </w:r>
    </w:p>
    <w:p w:rsidR="00732BD2" w:rsidRPr="00732BD2" w:rsidRDefault="00732BD2" w:rsidP="005C60E5">
      <w:pPr>
        <w:pStyle w:val="a5"/>
        <w:ind w:firstLine="567"/>
        <w:rPr>
          <w:sz w:val="24"/>
          <w:szCs w:val="24"/>
        </w:rPr>
      </w:pPr>
    </w:p>
    <w:p w:rsidR="009242AB" w:rsidRDefault="009242AB" w:rsidP="005C60E5">
      <w:pPr>
        <w:pStyle w:val="a5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>ПОСТАНОВЛЯ</w:t>
      </w:r>
      <w:r w:rsidR="00732BD2">
        <w:rPr>
          <w:sz w:val="24"/>
          <w:szCs w:val="24"/>
        </w:rPr>
        <w:t>Ю</w:t>
      </w:r>
      <w:r w:rsidRPr="00732BD2">
        <w:rPr>
          <w:sz w:val="24"/>
          <w:szCs w:val="24"/>
        </w:rPr>
        <w:t>:</w:t>
      </w:r>
    </w:p>
    <w:p w:rsidR="00732BD2" w:rsidRPr="00732BD2" w:rsidRDefault="00732BD2" w:rsidP="005C60E5">
      <w:pPr>
        <w:pStyle w:val="a5"/>
        <w:ind w:firstLine="567"/>
        <w:rPr>
          <w:sz w:val="24"/>
          <w:szCs w:val="24"/>
        </w:rPr>
      </w:pPr>
    </w:p>
    <w:p w:rsidR="009242AB" w:rsidRPr="00732BD2" w:rsidRDefault="009242AB" w:rsidP="003237F7">
      <w:pPr>
        <w:pStyle w:val="a5"/>
        <w:spacing w:line="276" w:lineRule="auto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>1. Утвердить Порядок оценки эффективности предоставленных (планируемых к предоставлению) налоговых льгот по местным налогам согласно Приложению № 1.</w:t>
      </w:r>
    </w:p>
    <w:p w:rsidR="009242AB" w:rsidRPr="00732BD2" w:rsidRDefault="009242AB" w:rsidP="003237F7">
      <w:pPr>
        <w:pStyle w:val="a5"/>
        <w:spacing w:line="276" w:lineRule="auto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>2. Утвердить Методику оценки эффективности предоставленных (планируемых к предоставлению) налоговых льгот по местным налогам согласно Приложению № 2.</w:t>
      </w:r>
    </w:p>
    <w:p w:rsidR="009242AB" w:rsidRPr="00732BD2" w:rsidRDefault="009242AB" w:rsidP="003237F7">
      <w:pPr>
        <w:pStyle w:val="a5"/>
        <w:spacing w:line="276" w:lineRule="auto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 xml:space="preserve">3. </w:t>
      </w:r>
      <w:proofErr w:type="gramStart"/>
      <w:r w:rsidRPr="00732BD2">
        <w:rPr>
          <w:sz w:val="24"/>
          <w:szCs w:val="24"/>
        </w:rPr>
        <w:t>Контроль за</w:t>
      </w:r>
      <w:proofErr w:type="gramEnd"/>
      <w:r w:rsidRPr="00732BD2">
        <w:rPr>
          <w:sz w:val="24"/>
          <w:szCs w:val="24"/>
        </w:rPr>
        <w:t xml:space="preserve"> исполнением постановления оставляю за собой.</w:t>
      </w:r>
    </w:p>
    <w:p w:rsidR="009242AB" w:rsidRPr="00732BD2" w:rsidRDefault="009242AB" w:rsidP="003237F7">
      <w:pPr>
        <w:pStyle w:val="a5"/>
        <w:spacing w:line="276" w:lineRule="auto"/>
        <w:ind w:firstLine="567"/>
        <w:rPr>
          <w:sz w:val="24"/>
          <w:szCs w:val="24"/>
        </w:rPr>
      </w:pPr>
      <w:r w:rsidRPr="00732BD2">
        <w:rPr>
          <w:sz w:val="24"/>
          <w:szCs w:val="24"/>
        </w:rPr>
        <w:t xml:space="preserve">4. Настоящее постановление вступает в силу </w:t>
      </w:r>
      <w:r w:rsidR="00A005CF">
        <w:rPr>
          <w:sz w:val="24"/>
          <w:szCs w:val="24"/>
        </w:rPr>
        <w:t>с момента подписания.</w:t>
      </w:r>
    </w:p>
    <w:p w:rsidR="009242AB" w:rsidRDefault="009242AB" w:rsidP="009242AB">
      <w:pPr>
        <w:pStyle w:val="a6"/>
        <w:jc w:val="both"/>
      </w:pPr>
      <w:r>
        <w:t> </w:t>
      </w:r>
    </w:p>
    <w:p w:rsidR="009242AB" w:rsidRDefault="00732BD2" w:rsidP="009242AB">
      <w:pPr>
        <w:pStyle w:val="a6"/>
      </w:pPr>
      <w:r w:rsidRPr="00771D13">
        <w:t>Г</w:t>
      </w:r>
      <w:r w:rsidR="009242AB" w:rsidRPr="00771D13">
        <w:t>лав</w:t>
      </w:r>
      <w:r w:rsidR="002D7A17">
        <w:t>а</w:t>
      </w:r>
      <w:r w:rsidR="009242AB" w:rsidRPr="00771D13">
        <w:t xml:space="preserve"> сельского поселения</w:t>
      </w:r>
      <w:r w:rsidR="00771D13">
        <w:tab/>
      </w:r>
      <w:r w:rsidR="00771D13">
        <w:tab/>
      </w:r>
      <w:r w:rsidR="00771D13">
        <w:tab/>
      </w:r>
      <w:r w:rsidR="00771D13">
        <w:tab/>
      </w:r>
      <w:r w:rsidR="00771D13">
        <w:tab/>
      </w:r>
      <w:r w:rsidR="00771D13">
        <w:tab/>
        <w:t>В.Н.Бессмертных</w:t>
      </w:r>
      <w:r w:rsidR="009242AB">
        <w:br/>
      </w:r>
    </w:p>
    <w:p w:rsidR="009242AB" w:rsidRDefault="009242AB" w:rsidP="009242AB">
      <w:pPr>
        <w:pStyle w:val="a5"/>
        <w:jc w:val="right"/>
        <w:rPr>
          <w:sz w:val="24"/>
          <w:szCs w:val="24"/>
        </w:rPr>
      </w:pPr>
      <w:r w:rsidRPr="00AC2BFC">
        <w:rPr>
          <w:sz w:val="24"/>
          <w:szCs w:val="24"/>
        </w:rPr>
        <w:t xml:space="preserve"> </w:t>
      </w: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9242AB" w:rsidRDefault="009242AB" w:rsidP="009242AB">
      <w:pPr>
        <w:pStyle w:val="a5"/>
        <w:jc w:val="right"/>
        <w:rPr>
          <w:sz w:val="24"/>
          <w:szCs w:val="24"/>
        </w:rPr>
      </w:pPr>
    </w:p>
    <w:p w:rsidR="00732BD2" w:rsidRDefault="00732BD2" w:rsidP="009242AB">
      <w:pPr>
        <w:pStyle w:val="a5"/>
        <w:jc w:val="right"/>
        <w:rPr>
          <w:sz w:val="24"/>
          <w:szCs w:val="24"/>
        </w:rPr>
      </w:pPr>
    </w:p>
    <w:p w:rsidR="00732BD2" w:rsidRDefault="00732BD2" w:rsidP="009242AB">
      <w:pPr>
        <w:pStyle w:val="a5"/>
        <w:jc w:val="right"/>
        <w:rPr>
          <w:sz w:val="24"/>
          <w:szCs w:val="24"/>
        </w:rPr>
      </w:pPr>
    </w:p>
    <w:p w:rsidR="00CB60BE" w:rsidRDefault="00CB60BE" w:rsidP="009242AB">
      <w:pPr>
        <w:pStyle w:val="a5"/>
        <w:jc w:val="right"/>
        <w:rPr>
          <w:sz w:val="24"/>
          <w:szCs w:val="24"/>
        </w:rPr>
      </w:pPr>
    </w:p>
    <w:p w:rsidR="00A438E6" w:rsidRPr="0006063D" w:rsidRDefault="00A438E6" w:rsidP="009242AB">
      <w:pPr>
        <w:pStyle w:val="a5"/>
        <w:jc w:val="right"/>
        <w:rPr>
          <w:sz w:val="24"/>
          <w:szCs w:val="24"/>
        </w:rPr>
      </w:pPr>
      <w:r w:rsidRPr="0006063D">
        <w:rPr>
          <w:sz w:val="24"/>
          <w:szCs w:val="24"/>
        </w:rPr>
        <w:t>Приложение № 1</w:t>
      </w:r>
    </w:p>
    <w:p w:rsidR="00A438E6" w:rsidRPr="0006063D" w:rsidRDefault="00732BD2" w:rsidP="00A438E6">
      <w:pPr>
        <w:pStyle w:val="a5"/>
        <w:jc w:val="right"/>
        <w:rPr>
          <w:sz w:val="24"/>
          <w:szCs w:val="24"/>
        </w:rPr>
      </w:pPr>
      <w:r w:rsidRPr="0006063D">
        <w:rPr>
          <w:sz w:val="24"/>
          <w:szCs w:val="24"/>
        </w:rPr>
        <w:t xml:space="preserve">к </w:t>
      </w:r>
      <w:r w:rsidR="00A438E6" w:rsidRPr="0006063D">
        <w:rPr>
          <w:sz w:val="24"/>
          <w:szCs w:val="24"/>
        </w:rPr>
        <w:t>постановлени</w:t>
      </w:r>
      <w:r w:rsidRPr="0006063D">
        <w:rPr>
          <w:sz w:val="24"/>
          <w:szCs w:val="24"/>
        </w:rPr>
        <w:t>ю</w:t>
      </w:r>
      <w:r w:rsidR="00A438E6" w:rsidRPr="0006063D">
        <w:rPr>
          <w:sz w:val="24"/>
          <w:szCs w:val="24"/>
        </w:rPr>
        <w:t xml:space="preserve"> администрации</w:t>
      </w:r>
    </w:p>
    <w:p w:rsidR="00A438E6" w:rsidRPr="0006063D" w:rsidRDefault="0006063D" w:rsidP="00A438E6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Усть-Бакчарского</w:t>
      </w:r>
      <w:proofErr w:type="spellEnd"/>
      <w:r w:rsidR="00A438E6" w:rsidRPr="0006063D">
        <w:rPr>
          <w:sz w:val="24"/>
          <w:szCs w:val="24"/>
        </w:rPr>
        <w:t xml:space="preserve"> сельского поселения</w:t>
      </w:r>
    </w:p>
    <w:p w:rsidR="00A438E6" w:rsidRPr="00AC2BFC" w:rsidRDefault="00A438E6" w:rsidP="00A438E6">
      <w:pPr>
        <w:pStyle w:val="a5"/>
        <w:jc w:val="right"/>
        <w:rPr>
          <w:sz w:val="24"/>
          <w:szCs w:val="24"/>
        </w:rPr>
      </w:pPr>
      <w:r w:rsidRPr="0006063D">
        <w:rPr>
          <w:sz w:val="24"/>
          <w:szCs w:val="24"/>
        </w:rPr>
        <w:t xml:space="preserve">от </w:t>
      </w:r>
      <w:r w:rsidR="00A005CF">
        <w:rPr>
          <w:sz w:val="24"/>
          <w:szCs w:val="24"/>
        </w:rPr>
        <w:t>27</w:t>
      </w:r>
      <w:r w:rsidR="00732BD2" w:rsidRPr="0006063D">
        <w:rPr>
          <w:sz w:val="24"/>
          <w:szCs w:val="24"/>
        </w:rPr>
        <w:t>.0</w:t>
      </w:r>
      <w:r w:rsidR="00A005CF">
        <w:rPr>
          <w:sz w:val="24"/>
          <w:szCs w:val="24"/>
        </w:rPr>
        <w:t>7</w:t>
      </w:r>
      <w:r w:rsidRPr="0006063D">
        <w:rPr>
          <w:sz w:val="24"/>
          <w:szCs w:val="24"/>
        </w:rPr>
        <w:t>.201</w:t>
      </w:r>
      <w:r w:rsidR="00732BD2" w:rsidRPr="0006063D">
        <w:rPr>
          <w:sz w:val="24"/>
          <w:szCs w:val="24"/>
        </w:rPr>
        <w:t>8</w:t>
      </w:r>
      <w:r w:rsidRPr="0006063D">
        <w:rPr>
          <w:sz w:val="24"/>
          <w:szCs w:val="24"/>
        </w:rPr>
        <w:t xml:space="preserve"> г. № </w:t>
      </w:r>
      <w:r w:rsidR="00A005CF">
        <w:rPr>
          <w:sz w:val="24"/>
          <w:szCs w:val="24"/>
        </w:rPr>
        <w:t xml:space="preserve"> 69</w:t>
      </w:r>
    </w:p>
    <w:p w:rsidR="00A438E6" w:rsidRDefault="00A438E6" w:rsidP="00A438E6">
      <w:pPr>
        <w:pStyle w:val="a5"/>
        <w:ind w:firstLine="0"/>
        <w:jc w:val="center"/>
      </w:pPr>
    </w:p>
    <w:p w:rsidR="00A438E6" w:rsidRPr="00732BD2" w:rsidRDefault="00A438E6" w:rsidP="00A438E6">
      <w:pPr>
        <w:pStyle w:val="a5"/>
        <w:ind w:firstLine="0"/>
        <w:jc w:val="center"/>
        <w:rPr>
          <w:b/>
          <w:sz w:val="24"/>
          <w:szCs w:val="24"/>
        </w:rPr>
      </w:pPr>
      <w:r w:rsidRPr="00732BD2">
        <w:rPr>
          <w:b/>
          <w:sz w:val="24"/>
          <w:szCs w:val="24"/>
        </w:rPr>
        <w:t xml:space="preserve">Порядок оценки эффективности </w:t>
      </w:r>
      <w:proofErr w:type="gramStart"/>
      <w:r w:rsidRPr="00732BD2">
        <w:rPr>
          <w:b/>
          <w:sz w:val="24"/>
          <w:szCs w:val="24"/>
        </w:rPr>
        <w:t>предоставленных</w:t>
      </w:r>
      <w:proofErr w:type="gramEnd"/>
    </w:p>
    <w:p w:rsidR="00A438E6" w:rsidRPr="00732BD2" w:rsidRDefault="00A438E6" w:rsidP="00A438E6">
      <w:pPr>
        <w:pStyle w:val="a5"/>
        <w:ind w:firstLine="0"/>
        <w:jc w:val="center"/>
        <w:rPr>
          <w:b/>
          <w:sz w:val="24"/>
          <w:szCs w:val="24"/>
        </w:rPr>
      </w:pPr>
      <w:r w:rsidRPr="00732BD2">
        <w:rPr>
          <w:b/>
          <w:sz w:val="24"/>
          <w:szCs w:val="24"/>
        </w:rPr>
        <w:t>(планируемых к предоставлению) налоговых льгот по местным налогам</w:t>
      </w:r>
    </w:p>
    <w:p w:rsidR="00A438E6" w:rsidRPr="00732BD2" w:rsidRDefault="00A438E6" w:rsidP="00A438E6">
      <w:pPr>
        <w:pStyle w:val="a5"/>
        <w:ind w:firstLine="0"/>
        <w:jc w:val="center"/>
        <w:rPr>
          <w:b/>
          <w:sz w:val="24"/>
          <w:szCs w:val="24"/>
        </w:rPr>
      </w:pPr>
    </w:p>
    <w:p w:rsidR="00A438E6" w:rsidRPr="00732BD2" w:rsidRDefault="00A438E6" w:rsidP="005C60E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B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438E6" w:rsidRPr="00732BD2" w:rsidRDefault="00A438E6" w:rsidP="00A438E6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1.1. Настоящий Порядок устанавливает процедуру проведения оценки эффективности предоставленных (планируемых к предоставлению) налоговых льгот для отдельных категорий налогоплательщиков и ставок налогов по местным налогам.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1.2. Оценка эффективности предоставленных (планируемых к предоставлению) налоговых льгот проводится в целях определения степени достижения задач, решение которых предполагалось (или предполагается) при их предоставлении, и к которым относятся: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 xml:space="preserve">1) стимулирование роста налогооблагаемой базы в целях увеличения налоговых платежей в бюджет </w:t>
      </w:r>
      <w:r w:rsidR="00732BD2">
        <w:rPr>
          <w:rFonts w:ascii="Times New Roman" w:hAnsi="Times New Roman" w:cs="Times New Roman"/>
          <w:sz w:val="24"/>
          <w:szCs w:val="24"/>
        </w:rPr>
        <w:t>(наименование)</w:t>
      </w:r>
      <w:r w:rsidRPr="00732BD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63D">
        <w:rPr>
          <w:rFonts w:ascii="Times New Roman" w:hAnsi="Times New Roman" w:cs="Times New Roman"/>
          <w:sz w:val="24"/>
          <w:szCs w:val="24"/>
        </w:rPr>
        <w:t>2) стимулирование использования финансовых ресурсов налогоплательщиков для расширения и обновления производств и технологий в целях увеличения объемов производства и создания новых рабочих мест;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3) поддержка социально незащищенных слоев населения.</w:t>
      </w:r>
    </w:p>
    <w:p w:rsidR="00A438E6" w:rsidRPr="0006063D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 xml:space="preserve">1.3. Результаты оценки эффективности предоставленных (планируемых к предоставлению) налоговых льгот используются в целях разработки проекта решения </w:t>
      </w:r>
      <w:r w:rsidRPr="0006063D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06063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06063D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63D">
        <w:rPr>
          <w:rFonts w:ascii="Times New Roman" w:hAnsi="Times New Roman" w:cs="Times New Roman"/>
          <w:sz w:val="24"/>
          <w:szCs w:val="24"/>
        </w:rPr>
        <w:t xml:space="preserve">1) о бюджете </w:t>
      </w:r>
      <w:r w:rsidR="0006063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6063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06063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6063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</w:t>
      </w:r>
      <w:r w:rsidRPr="00732BD2">
        <w:rPr>
          <w:rFonts w:ascii="Times New Roman" w:hAnsi="Times New Roman" w:cs="Times New Roman"/>
          <w:sz w:val="24"/>
          <w:szCs w:val="24"/>
        </w:rPr>
        <w:t xml:space="preserve"> плановый период;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2) своевременного принятия мер по отмене или корректировке неэффективных налоговых льгот;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3) установления налоговых льгот.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1.4. Оценка эффективности предоставленных (планируемых к предоставлению) налоговых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произвести необходимые расчеты при проведении оценки эффективности предоставленных (планируемых к предоставлению) налоговых льгот.</w:t>
      </w:r>
    </w:p>
    <w:p w:rsidR="00A438E6" w:rsidRPr="00732BD2" w:rsidRDefault="00A438E6" w:rsidP="00A438E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732BD2" w:rsidRDefault="00A438E6" w:rsidP="00A438E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BD2">
        <w:rPr>
          <w:rFonts w:ascii="Times New Roman" w:hAnsi="Times New Roman" w:cs="Times New Roman"/>
          <w:b/>
          <w:sz w:val="24"/>
          <w:szCs w:val="24"/>
        </w:rPr>
        <w:t>2. Показатели оценки эффективности налоговых льгот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5C60E5">
      <w:pPr>
        <w:ind w:firstLine="567"/>
      </w:pPr>
      <w:r w:rsidRPr="00732BD2">
        <w:t>Показателями оценки эффективности налоговых льгот являются: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2.1. Бюджетная эффективность налоговой льготы - влияние предоставления налоговой льготы на объемы доходов бюджета </w:t>
      </w:r>
      <w:r w:rsidR="00732BD2">
        <w:t>(наименование)</w:t>
      </w:r>
      <w:r w:rsidRPr="00732BD2">
        <w:t xml:space="preserve"> сельского поселения.</w:t>
      </w:r>
    </w:p>
    <w:p w:rsidR="00A438E6" w:rsidRPr="00732BD2" w:rsidRDefault="00A438E6" w:rsidP="005C60E5">
      <w:pPr>
        <w:ind w:firstLine="567"/>
        <w:jc w:val="both"/>
      </w:pPr>
      <w:r w:rsidRPr="00732BD2">
        <w:t>2.2. Под экономической эффективностью налоговой льготы понимается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льгота.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Оценка экономической эффективности налоговой льготы осуществляется при предоставлении налоговой льготы налогоплательщикам для расширения и обновления производства и технологий в целях увеличения объемов производства, выпуска конкурентоспособной продукции и создания новых рабочих мест. 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2.3. Социальная эффективность налоговой льготы - последствия введения налоговой льготы, определяемые показателями, подтверждающими повышение социальной </w:t>
      </w:r>
      <w:r w:rsidRPr="00732BD2">
        <w:lastRenderedPageBreak/>
        <w:t>защищенности населения, создание благоприятных условий развития социальной инфраструктуры.</w:t>
      </w:r>
    </w:p>
    <w:p w:rsidR="00A438E6" w:rsidRPr="00732BD2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D2">
        <w:rPr>
          <w:rFonts w:ascii="Times New Roman" w:hAnsi="Times New Roman" w:cs="Times New Roman"/>
          <w:sz w:val="24"/>
          <w:szCs w:val="24"/>
        </w:rPr>
        <w:t>Оценка социальной эффективности налоговой льготы осуществляется при предоставлении налоговой льготы отдельным категориям населения, некоммерческим организациям.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A438E6">
      <w:pPr>
        <w:jc w:val="center"/>
        <w:rPr>
          <w:b/>
        </w:rPr>
      </w:pPr>
      <w:r w:rsidRPr="00732BD2">
        <w:rPr>
          <w:b/>
        </w:rPr>
        <w:t>3. Сроки проведения оценки эффективности налоговых льгот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5C60E5">
      <w:pPr>
        <w:ind w:firstLine="567"/>
        <w:jc w:val="both"/>
      </w:pPr>
      <w:r w:rsidRPr="00732BD2">
        <w:t>3.1. Оценка эффективности предоставленных (планируемых к предоставлению) налоговых льгот осуществляется в части: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1) предоставленных налоговых льгот – ежегодно в срок не позднее трех месяцев со дня предоставления налоговыми органами информации о средствах, недополученных бюджетом </w:t>
      </w:r>
      <w:r w:rsidR="00732BD2">
        <w:t>(наименование)</w:t>
      </w:r>
      <w:r w:rsidRPr="00732BD2">
        <w:t xml:space="preserve"> сельского поселения в связи с применением налогоплательщиками льгот, установленных Советом депутатов </w:t>
      </w:r>
      <w:r w:rsidR="00732BD2">
        <w:t>(наименование)</w:t>
      </w:r>
      <w:r w:rsidRPr="00732BD2">
        <w:t xml:space="preserve"> сельского поселения;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2) планируемых к предоставлению налоговых льгот – в сроки, обеспечивающие принятие и опубликование соответствующих решений </w:t>
      </w:r>
      <w:r w:rsidRPr="0006063D">
        <w:t xml:space="preserve">Совета </w:t>
      </w:r>
      <w:proofErr w:type="spellStart"/>
      <w:r w:rsidR="0006063D">
        <w:t>Усть-Бакчарского</w:t>
      </w:r>
      <w:proofErr w:type="spellEnd"/>
      <w:r w:rsidR="0006063D">
        <w:t xml:space="preserve"> </w:t>
      </w:r>
      <w:r w:rsidRPr="0006063D">
        <w:t xml:space="preserve"> сельского</w:t>
      </w:r>
      <w:r w:rsidRPr="00732BD2">
        <w:t xml:space="preserve"> поселения. </w:t>
      </w:r>
    </w:p>
    <w:p w:rsidR="00A438E6" w:rsidRPr="00732BD2" w:rsidRDefault="00A438E6" w:rsidP="00A438E6">
      <w:pPr>
        <w:ind w:firstLine="709"/>
        <w:jc w:val="both"/>
      </w:pPr>
    </w:p>
    <w:p w:rsidR="00A438E6" w:rsidRPr="00732BD2" w:rsidRDefault="00A438E6" w:rsidP="00A438E6">
      <w:pPr>
        <w:jc w:val="center"/>
        <w:rPr>
          <w:b/>
        </w:rPr>
      </w:pPr>
      <w:r w:rsidRPr="00732BD2">
        <w:rPr>
          <w:b/>
        </w:rPr>
        <w:t xml:space="preserve">4. Порядок проведения оценки эффективности </w:t>
      </w:r>
      <w:proofErr w:type="gramStart"/>
      <w:r w:rsidRPr="00732BD2">
        <w:rPr>
          <w:b/>
        </w:rPr>
        <w:t>предоставленных</w:t>
      </w:r>
      <w:proofErr w:type="gramEnd"/>
    </w:p>
    <w:p w:rsidR="00A438E6" w:rsidRPr="00732BD2" w:rsidRDefault="00A438E6" w:rsidP="00A438E6">
      <w:pPr>
        <w:jc w:val="center"/>
        <w:rPr>
          <w:b/>
        </w:rPr>
      </w:pPr>
      <w:r w:rsidRPr="00732BD2">
        <w:rPr>
          <w:b/>
        </w:rPr>
        <w:t>налоговых льгот</w:t>
      </w:r>
    </w:p>
    <w:p w:rsidR="00A438E6" w:rsidRPr="00732BD2" w:rsidRDefault="00A438E6" w:rsidP="00A438E6">
      <w:pPr>
        <w:ind w:firstLine="709"/>
        <w:jc w:val="center"/>
      </w:pPr>
      <w:r w:rsidRPr="00732BD2">
        <w:t xml:space="preserve"> 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4.1. Проведение оценки эффективности предоставленных налоговых льгот осуществляется </w:t>
      </w:r>
      <w:r w:rsidR="0006063D">
        <w:t>ведущим специалистом</w:t>
      </w:r>
      <w:r w:rsidRPr="00732BD2">
        <w:t xml:space="preserve"> </w:t>
      </w:r>
      <w:r w:rsidRPr="0006063D">
        <w:t xml:space="preserve">администрации </w:t>
      </w:r>
      <w:proofErr w:type="spellStart"/>
      <w:r w:rsidR="0006063D">
        <w:t>Усть-Бакчарского</w:t>
      </w:r>
      <w:proofErr w:type="spellEnd"/>
      <w:r w:rsidR="0006063D">
        <w:t xml:space="preserve"> </w:t>
      </w:r>
      <w:r w:rsidRPr="0006063D">
        <w:t>сельского поселения</w:t>
      </w:r>
      <w:r w:rsidR="003237F7">
        <w:t xml:space="preserve"> (далее </w:t>
      </w:r>
      <w:r w:rsidR="00CC1330">
        <w:t>Исполнитель</w:t>
      </w:r>
      <w:r w:rsidR="003237F7">
        <w:t>)</w:t>
      </w:r>
      <w:r w:rsidRPr="00732BD2">
        <w:t>.</w:t>
      </w:r>
    </w:p>
    <w:p w:rsidR="00A438E6" w:rsidRPr="00732BD2" w:rsidRDefault="00A438E6" w:rsidP="005C60E5">
      <w:pPr>
        <w:ind w:firstLine="567"/>
        <w:jc w:val="both"/>
      </w:pPr>
      <w:r w:rsidRPr="00732BD2">
        <w:t>4.2. Оценка эффективности предоставленных налоговых льгот осуществляется по каждому налогу в разрезе категорий налогоплательщиков, которым предоставлены налоговые льготы в виде: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1) уменьшения налогооблагаемой базы;  </w:t>
      </w:r>
    </w:p>
    <w:p w:rsidR="00A438E6" w:rsidRPr="00732BD2" w:rsidRDefault="00A438E6" w:rsidP="005C60E5">
      <w:pPr>
        <w:ind w:firstLine="567"/>
        <w:jc w:val="both"/>
      </w:pPr>
      <w:r w:rsidRPr="00732BD2">
        <w:t>2) снижения налоговой ставки.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4.3. Расчеты оценки эффективности предоставленных налоговых льгот осуществляются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4.4. Результаты оценки эффективности предоставленных налоговых льгот оформляются в соответствии с положениями пункта 6 настоящего Порядка. 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4.5. По итогам проведенной оценки эффективности предоставленных налоговых льгот </w:t>
      </w:r>
      <w:r w:rsidR="00CC1330">
        <w:t>Исполнитель</w:t>
      </w:r>
      <w:r w:rsidRPr="00732BD2">
        <w:t xml:space="preserve"> готовит заключение:</w:t>
      </w:r>
    </w:p>
    <w:p w:rsidR="00A438E6" w:rsidRPr="00732BD2" w:rsidRDefault="00A438E6" w:rsidP="005C60E5">
      <w:pPr>
        <w:ind w:firstLine="567"/>
        <w:jc w:val="both"/>
      </w:pPr>
      <w:r w:rsidRPr="00732BD2">
        <w:t>1) о целесообразности сохранения предоставленных налоговых льгот;</w:t>
      </w:r>
    </w:p>
    <w:p w:rsidR="00A438E6" w:rsidRPr="00732BD2" w:rsidRDefault="00A438E6" w:rsidP="005C60E5">
      <w:pPr>
        <w:ind w:firstLine="567"/>
        <w:jc w:val="both"/>
      </w:pPr>
      <w:r w:rsidRPr="00732BD2">
        <w:t>2) об отмене предоставленных налоговых льгот;</w:t>
      </w:r>
    </w:p>
    <w:p w:rsidR="00A438E6" w:rsidRPr="00732BD2" w:rsidRDefault="00A438E6" w:rsidP="005C60E5">
      <w:pPr>
        <w:ind w:firstLine="567"/>
        <w:jc w:val="both"/>
      </w:pPr>
      <w:r w:rsidRPr="00732BD2">
        <w:t>3) о корректировке предоставленных налоговых льгот.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4.6. Указанное заключение </w:t>
      </w:r>
      <w:r w:rsidRPr="0006063D">
        <w:t xml:space="preserve">администрация </w:t>
      </w:r>
      <w:proofErr w:type="spellStart"/>
      <w:r w:rsidR="0006063D" w:rsidRPr="0006063D">
        <w:t>Усть-Бакчарского</w:t>
      </w:r>
      <w:proofErr w:type="spellEnd"/>
      <w:r w:rsidRPr="0006063D">
        <w:t xml:space="preserve"> сельского поселения представляет на рассмотрение </w:t>
      </w:r>
      <w:r w:rsidR="0006063D" w:rsidRPr="0006063D">
        <w:t xml:space="preserve">Социально-экономической </w:t>
      </w:r>
      <w:r w:rsidRPr="0006063D">
        <w:t xml:space="preserve">Комиссии Совета </w:t>
      </w:r>
      <w:proofErr w:type="spellStart"/>
      <w:r w:rsidR="0006063D" w:rsidRPr="0006063D">
        <w:t>Усть-Бакчарского</w:t>
      </w:r>
      <w:proofErr w:type="spellEnd"/>
      <w:r w:rsidR="0006063D" w:rsidRPr="0006063D">
        <w:t xml:space="preserve"> </w:t>
      </w:r>
      <w:r w:rsidRPr="0006063D">
        <w:t>сельского поселения.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Если по итогам рассмотрения вопроса на Комиссии </w:t>
      </w:r>
      <w:r w:rsidRPr="0006063D">
        <w:t xml:space="preserve">принимаются решения о целесообразности отмены или корректировке предоставленных налоговых льгот, администрацией </w:t>
      </w:r>
      <w:proofErr w:type="spellStart"/>
      <w:r w:rsidR="0006063D">
        <w:t>Усть-Бакчарского</w:t>
      </w:r>
      <w:proofErr w:type="spellEnd"/>
      <w:r w:rsidR="0006063D">
        <w:t xml:space="preserve"> </w:t>
      </w:r>
      <w:r w:rsidRPr="0006063D">
        <w:t xml:space="preserve"> сельского поселения в установленном</w:t>
      </w:r>
      <w:r w:rsidRPr="00732BD2">
        <w:t xml:space="preserve"> порядке готовится проект соответствующего нормативного правового акта.  </w:t>
      </w:r>
    </w:p>
    <w:p w:rsidR="00A438E6" w:rsidRPr="00732BD2" w:rsidRDefault="00A438E6" w:rsidP="00A438E6">
      <w:pPr>
        <w:ind w:firstLine="709"/>
        <w:jc w:val="both"/>
      </w:pPr>
    </w:p>
    <w:p w:rsidR="00A438E6" w:rsidRPr="00732BD2" w:rsidRDefault="00A438E6" w:rsidP="00A438E6">
      <w:pPr>
        <w:jc w:val="center"/>
        <w:rPr>
          <w:b/>
        </w:rPr>
      </w:pPr>
      <w:r w:rsidRPr="00732BD2">
        <w:rPr>
          <w:b/>
        </w:rPr>
        <w:t>5. Порядок проведения оценки эффективности планируемых к предоставлению налоговых льгот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5C60E5">
      <w:pPr>
        <w:ind w:firstLine="567"/>
        <w:jc w:val="both"/>
      </w:pPr>
      <w:r w:rsidRPr="00732BD2">
        <w:t xml:space="preserve">5.1. Предложение о предоставлении отдельной категории налогоплательщиков налоговой льготы и результаты оценки ее эффективности предоставляются инициатором введения налоговой льготы в </w:t>
      </w:r>
      <w:r w:rsidRPr="0006063D">
        <w:t>администрацию</w:t>
      </w:r>
      <w:r w:rsidR="0006063D">
        <w:t xml:space="preserve"> </w:t>
      </w:r>
      <w:proofErr w:type="spellStart"/>
      <w:r w:rsidR="0006063D">
        <w:t>Усть-Бакчарского</w:t>
      </w:r>
      <w:proofErr w:type="spellEnd"/>
      <w:r w:rsidR="0006063D">
        <w:t xml:space="preserve"> </w:t>
      </w:r>
      <w:r w:rsidRPr="0006063D">
        <w:t>сельского поселения.</w:t>
      </w:r>
    </w:p>
    <w:p w:rsidR="00A438E6" w:rsidRPr="00732BD2" w:rsidRDefault="00A438E6" w:rsidP="005C60E5">
      <w:pPr>
        <w:ind w:firstLine="567"/>
        <w:jc w:val="both"/>
      </w:pPr>
      <w:r w:rsidRPr="00732BD2">
        <w:lastRenderedPageBreak/>
        <w:t xml:space="preserve">5.2. Расчеты оценки эффективности планируемой к предоставлению  налоговой льготы осуществляется по форме, установленной методикой оценки эффективности предоставленных (планируемых к предоставлению) налоговых льгот, в соответствии с Приложением № 2 к настоящему постановлению. </w:t>
      </w:r>
    </w:p>
    <w:p w:rsidR="00A438E6" w:rsidRPr="00732BD2" w:rsidRDefault="00A438E6" w:rsidP="005C60E5">
      <w:pPr>
        <w:ind w:firstLine="567"/>
        <w:jc w:val="both"/>
      </w:pPr>
      <w:r w:rsidRPr="00732BD2">
        <w:t>5.3. Результаты оценки эффективности планируемой к предоставлению налоговой льготы оформляются в соответствии с положениями пункта 6 настоящего Порядка.</w:t>
      </w:r>
    </w:p>
    <w:p w:rsidR="00A438E6" w:rsidRPr="00732BD2" w:rsidRDefault="00A438E6" w:rsidP="005C60E5">
      <w:pPr>
        <w:ind w:firstLine="567"/>
        <w:jc w:val="both"/>
      </w:pPr>
      <w:r w:rsidRPr="00732BD2">
        <w:t xml:space="preserve">5.4. По итогам проведенной оценки эффективности, планируемой к предоставлению налоговой льготы, </w:t>
      </w:r>
      <w:r w:rsidRPr="0006063D">
        <w:t xml:space="preserve">администрация </w:t>
      </w:r>
      <w:proofErr w:type="spellStart"/>
      <w:r w:rsidR="0006063D">
        <w:t>Усть-Бакчарского</w:t>
      </w:r>
      <w:proofErr w:type="spellEnd"/>
      <w:r w:rsidR="0006063D">
        <w:t xml:space="preserve"> </w:t>
      </w:r>
      <w:r w:rsidRPr="0006063D">
        <w:t>сельского</w:t>
      </w:r>
      <w:r w:rsidRPr="00732BD2">
        <w:t xml:space="preserve"> поселения готовит заключение: </w:t>
      </w:r>
    </w:p>
    <w:p w:rsidR="00A438E6" w:rsidRPr="00732BD2" w:rsidRDefault="00A438E6" w:rsidP="005C60E5">
      <w:pPr>
        <w:ind w:firstLine="567"/>
        <w:jc w:val="both"/>
      </w:pPr>
      <w:r w:rsidRPr="00732BD2">
        <w:t>1) о целесообразности предоставления налоговой льготы с обоснованием такого вывода;</w:t>
      </w:r>
    </w:p>
    <w:p w:rsidR="00A438E6" w:rsidRPr="00732BD2" w:rsidRDefault="00A438E6" w:rsidP="005C60E5">
      <w:pPr>
        <w:ind w:firstLine="567"/>
        <w:jc w:val="both"/>
      </w:pPr>
      <w:r w:rsidRPr="00732BD2">
        <w:t>2) об отсутствии целесообразности предоставления налоговой льготы с обоснованием такого вывода.</w:t>
      </w:r>
    </w:p>
    <w:p w:rsidR="00A438E6" w:rsidRPr="0006063D" w:rsidRDefault="00A438E6" w:rsidP="005C60E5">
      <w:pPr>
        <w:ind w:firstLine="567"/>
        <w:jc w:val="both"/>
      </w:pPr>
      <w:r w:rsidRPr="00732BD2">
        <w:t xml:space="preserve">5.5. Указанное заключение </w:t>
      </w:r>
      <w:r w:rsidRPr="0006063D">
        <w:t xml:space="preserve">администрация </w:t>
      </w:r>
      <w:proofErr w:type="spellStart"/>
      <w:r w:rsidR="0006063D">
        <w:t>Усть-Бакчарского</w:t>
      </w:r>
      <w:proofErr w:type="spellEnd"/>
      <w:r w:rsidRPr="0006063D">
        <w:t xml:space="preserve"> сельского поселения представляет на рассмотрение</w:t>
      </w:r>
      <w:r w:rsidR="00A005CF">
        <w:t xml:space="preserve">  Социально-экономической </w:t>
      </w:r>
      <w:r w:rsidRPr="0006063D">
        <w:t xml:space="preserve"> Комиссии </w:t>
      </w:r>
      <w:r w:rsidR="00A005CF">
        <w:t xml:space="preserve">Совета </w:t>
      </w:r>
      <w:proofErr w:type="spellStart"/>
      <w:r w:rsidR="00A005CF">
        <w:t>Усть-Бакчарского</w:t>
      </w:r>
      <w:proofErr w:type="spellEnd"/>
      <w:r w:rsidR="00A005CF">
        <w:t xml:space="preserve"> сельского поселения</w:t>
      </w:r>
    </w:p>
    <w:p w:rsidR="00A438E6" w:rsidRPr="00732BD2" w:rsidRDefault="00A438E6" w:rsidP="005C60E5">
      <w:pPr>
        <w:ind w:firstLine="567"/>
        <w:jc w:val="both"/>
      </w:pPr>
      <w:r w:rsidRPr="0006063D">
        <w:t xml:space="preserve">Если по итогам рассмотрения вопроса на Комиссии принимаются решения о целесообразности предоставления налоговых льгот, администрацией </w:t>
      </w:r>
      <w:proofErr w:type="spellStart"/>
      <w:r w:rsidR="00A005CF">
        <w:t>Усть-Бакчарского</w:t>
      </w:r>
      <w:proofErr w:type="spellEnd"/>
      <w:r w:rsidR="00A005CF">
        <w:t xml:space="preserve"> </w:t>
      </w:r>
      <w:r w:rsidRPr="0006063D">
        <w:t>сельского поселения в установленном порядке готовится проект</w:t>
      </w:r>
      <w:r w:rsidRPr="00732BD2">
        <w:t xml:space="preserve"> соответствующего нормативного правового акта. 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A438E6">
      <w:pPr>
        <w:jc w:val="center"/>
        <w:rPr>
          <w:b/>
        </w:rPr>
      </w:pPr>
      <w:r w:rsidRPr="00732BD2">
        <w:rPr>
          <w:b/>
        </w:rPr>
        <w:t>6. Оформление результатов оценки эффективности</w:t>
      </w:r>
      <w:r w:rsidR="005C60E5">
        <w:rPr>
          <w:b/>
        </w:rPr>
        <w:t xml:space="preserve"> </w:t>
      </w:r>
      <w:r w:rsidRPr="00732BD2">
        <w:rPr>
          <w:b/>
        </w:rPr>
        <w:t xml:space="preserve">предоставленных </w:t>
      </w:r>
      <w:r w:rsidR="005C60E5">
        <w:rPr>
          <w:b/>
        </w:rPr>
        <w:t xml:space="preserve">                   </w:t>
      </w:r>
      <w:r w:rsidRPr="00732BD2">
        <w:rPr>
          <w:b/>
        </w:rPr>
        <w:t>(планируемых к предоставлению) налоговых льгот</w:t>
      </w:r>
    </w:p>
    <w:p w:rsidR="00A438E6" w:rsidRPr="00732BD2" w:rsidRDefault="00A438E6" w:rsidP="00A438E6">
      <w:pPr>
        <w:ind w:firstLine="709"/>
        <w:jc w:val="center"/>
      </w:pPr>
    </w:p>
    <w:p w:rsidR="00A438E6" w:rsidRPr="00732BD2" w:rsidRDefault="00A438E6" w:rsidP="005C60E5">
      <w:pPr>
        <w:ind w:firstLine="567"/>
        <w:jc w:val="both"/>
      </w:pPr>
      <w:r w:rsidRPr="00732BD2">
        <w:t xml:space="preserve">6.1. Результаты оценки бюджетной, экономической и социальной эффективности предоставленных (планируемых к предоставлению) налоговых льгот оформляются администрацией </w:t>
      </w:r>
      <w:proofErr w:type="spellStart"/>
      <w:r w:rsidR="00A005CF">
        <w:t>Усть-Бакчарского</w:t>
      </w:r>
      <w:proofErr w:type="spellEnd"/>
      <w:r w:rsidR="00A005CF">
        <w:t xml:space="preserve"> </w:t>
      </w:r>
      <w:r w:rsidRPr="00732BD2">
        <w:t>поселения по форме согласно приложению к настоящему Порядку.</w:t>
      </w:r>
    </w:p>
    <w:p w:rsidR="00A438E6" w:rsidRPr="00732BD2" w:rsidRDefault="00A438E6" w:rsidP="00A438E6">
      <w:pPr>
        <w:ind w:firstLine="709"/>
        <w:jc w:val="both"/>
      </w:pPr>
    </w:p>
    <w:p w:rsidR="00A438E6" w:rsidRPr="00732BD2" w:rsidRDefault="00A438E6" w:rsidP="00A438E6">
      <w:pPr>
        <w:ind w:firstLine="709"/>
        <w:jc w:val="both"/>
      </w:pPr>
      <w:r w:rsidRPr="00732BD2">
        <w:t xml:space="preserve"> </w:t>
      </w:r>
    </w:p>
    <w:p w:rsidR="00A438E6" w:rsidRPr="00732BD2" w:rsidRDefault="00A438E6" w:rsidP="00A438E6">
      <w:pPr>
        <w:ind w:firstLine="709"/>
        <w:jc w:val="both"/>
      </w:pPr>
    </w:p>
    <w:p w:rsidR="00A438E6" w:rsidRPr="00732BD2" w:rsidRDefault="00A438E6" w:rsidP="00A438E6">
      <w:pPr>
        <w:ind w:firstLine="709"/>
      </w:pPr>
    </w:p>
    <w:p w:rsidR="00A438E6" w:rsidRPr="00732BD2" w:rsidRDefault="00A438E6" w:rsidP="00A438E6">
      <w:pPr>
        <w:ind w:firstLine="709"/>
      </w:pPr>
    </w:p>
    <w:p w:rsidR="00A438E6" w:rsidRPr="00732BD2" w:rsidRDefault="00A438E6" w:rsidP="00A438E6">
      <w:pPr>
        <w:ind w:firstLine="709"/>
      </w:pPr>
    </w:p>
    <w:p w:rsidR="00A438E6" w:rsidRPr="00732BD2" w:rsidRDefault="00A438E6" w:rsidP="00A438E6">
      <w:pPr>
        <w:ind w:firstLine="709"/>
      </w:pPr>
    </w:p>
    <w:p w:rsidR="00A438E6" w:rsidRPr="00593819" w:rsidRDefault="00A438E6" w:rsidP="00A438E6">
      <w:pPr>
        <w:ind w:firstLine="709"/>
        <w:rPr>
          <w:sz w:val="28"/>
          <w:szCs w:val="28"/>
        </w:rPr>
        <w:sectPr w:rsidR="00A438E6" w:rsidRPr="00593819" w:rsidSect="00CB60BE"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438E6" w:rsidRPr="005102CD" w:rsidRDefault="00A438E6" w:rsidP="00A438E6">
      <w:pPr>
        <w:ind w:firstLine="737"/>
        <w:jc w:val="right"/>
      </w:pPr>
      <w:r w:rsidRPr="005102CD">
        <w:lastRenderedPageBreak/>
        <w:t>Приложение</w:t>
      </w:r>
    </w:p>
    <w:p w:rsidR="00A438E6" w:rsidRPr="005102CD" w:rsidRDefault="00A438E6" w:rsidP="00A438E6">
      <w:pPr>
        <w:ind w:firstLine="737"/>
        <w:jc w:val="right"/>
      </w:pPr>
      <w:r w:rsidRPr="005102CD">
        <w:t>к порядку оценки</w:t>
      </w:r>
    </w:p>
    <w:p w:rsidR="00A438E6" w:rsidRPr="005102CD" w:rsidRDefault="00A438E6" w:rsidP="00A438E6">
      <w:pPr>
        <w:ind w:firstLine="737"/>
        <w:jc w:val="right"/>
      </w:pPr>
      <w:r w:rsidRPr="005102CD">
        <w:t xml:space="preserve">эффективности </w:t>
      </w:r>
      <w:proofErr w:type="gramStart"/>
      <w:r w:rsidRPr="005102CD">
        <w:t>предоставленных</w:t>
      </w:r>
      <w:proofErr w:type="gramEnd"/>
    </w:p>
    <w:p w:rsidR="00A438E6" w:rsidRPr="005102CD" w:rsidRDefault="00A438E6" w:rsidP="00A438E6">
      <w:pPr>
        <w:ind w:firstLine="737"/>
        <w:jc w:val="right"/>
      </w:pPr>
      <w:r w:rsidRPr="005102CD">
        <w:t>(</w:t>
      </w:r>
      <w:proofErr w:type="gramStart"/>
      <w:r w:rsidRPr="005102CD">
        <w:t>планируемых</w:t>
      </w:r>
      <w:proofErr w:type="gramEnd"/>
      <w:r w:rsidRPr="005102CD">
        <w:t xml:space="preserve"> к предоставлению)</w:t>
      </w:r>
    </w:p>
    <w:p w:rsidR="00A438E6" w:rsidRPr="005102CD" w:rsidRDefault="00A438E6" w:rsidP="00A438E6">
      <w:pPr>
        <w:ind w:firstLine="737"/>
        <w:jc w:val="right"/>
      </w:pPr>
      <w:r w:rsidRPr="005102CD">
        <w:t>налоговых льгот по местным налогам</w:t>
      </w:r>
    </w:p>
    <w:p w:rsidR="00A438E6" w:rsidRPr="005102CD" w:rsidRDefault="00A438E6" w:rsidP="00A438E6">
      <w:pPr>
        <w:ind w:firstLine="737"/>
        <w:jc w:val="right"/>
      </w:pPr>
    </w:p>
    <w:p w:rsidR="00A438E6" w:rsidRPr="001655F2" w:rsidRDefault="00A438E6" w:rsidP="00A438E6">
      <w:pPr>
        <w:ind w:firstLine="737"/>
        <w:jc w:val="center"/>
        <w:rPr>
          <w:b/>
        </w:rPr>
      </w:pPr>
      <w:r w:rsidRPr="001655F2">
        <w:rPr>
          <w:b/>
        </w:rPr>
        <w:t>Результаты оценки эффективности</w:t>
      </w:r>
    </w:p>
    <w:p w:rsidR="00A438E6" w:rsidRPr="001655F2" w:rsidRDefault="00A438E6" w:rsidP="00A438E6">
      <w:pPr>
        <w:ind w:firstLine="737"/>
        <w:jc w:val="center"/>
        <w:rPr>
          <w:b/>
        </w:rPr>
      </w:pPr>
      <w:r w:rsidRPr="001655F2">
        <w:rPr>
          <w:b/>
        </w:rPr>
        <w:t>предоставленных (планируемых к предоставлению) налоговых льгот по местным налогам</w:t>
      </w:r>
    </w:p>
    <w:p w:rsidR="00A438E6" w:rsidRPr="001655F2" w:rsidRDefault="00A438E6" w:rsidP="00A438E6">
      <w:pPr>
        <w:ind w:firstLine="737"/>
        <w:jc w:val="center"/>
        <w:rPr>
          <w:b/>
        </w:rPr>
      </w:pPr>
      <w:r w:rsidRPr="001655F2">
        <w:rPr>
          <w:b/>
        </w:rPr>
        <w:t xml:space="preserve">по состоянию на «____» _____________20_____года </w:t>
      </w:r>
    </w:p>
    <w:p w:rsidR="00A438E6" w:rsidRPr="001655F2" w:rsidRDefault="00A438E6" w:rsidP="00A438E6">
      <w:pPr>
        <w:ind w:firstLine="709"/>
        <w:rPr>
          <w:b/>
        </w:rPr>
      </w:pPr>
    </w:p>
    <w:p w:rsidR="00A438E6" w:rsidRPr="005102CD" w:rsidRDefault="00A438E6" w:rsidP="00A438E6">
      <w:pPr>
        <w:ind w:firstLine="709"/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"/>
        <w:gridCol w:w="3021"/>
        <w:gridCol w:w="2304"/>
        <w:gridCol w:w="1628"/>
        <w:gridCol w:w="1774"/>
        <w:gridCol w:w="1770"/>
        <w:gridCol w:w="1808"/>
        <w:gridCol w:w="1770"/>
      </w:tblGrid>
      <w:tr w:rsidR="00A438E6" w:rsidRPr="005102CD" w:rsidTr="00732BD2">
        <w:trPr>
          <w:jc w:val="center"/>
        </w:trPr>
        <w:tc>
          <w:tcPr>
            <w:tcW w:w="5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№</w:t>
            </w:r>
          </w:p>
          <w:p w:rsidR="00A438E6" w:rsidRPr="005102CD" w:rsidRDefault="00A438E6" w:rsidP="00732BD2">
            <w:pPr>
              <w:jc w:val="center"/>
            </w:pPr>
            <w:proofErr w:type="gramStart"/>
            <w:r w:rsidRPr="005102CD">
              <w:t>п</w:t>
            </w:r>
            <w:proofErr w:type="gramEnd"/>
            <w:r w:rsidRPr="005102CD">
              <w:rPr>
                <w:lang w:val="en-US"/>
              </w:rPr>
              <w:t>/</w:t>
            </w:r>
            <w:r w:rsidRPr="005102CD">
              <w:t>п</w:t>
            </w:r>
          </w:p>
        </w:tc>
        <w:tc>
          <w:tcPr>
            <w:tcW w:w="3021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Наименование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налога</w:t>
            </w:r>
          </w:p>
        </w:tc>
        <w:tc>
          <w:tcPr>
            <w:tcW w:w="2304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Содержание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льготы</w:t>
            </w:r>
          </w:p>
        </w:tc>
        <w:tc>
          <w:tcPr>
            <w:tcW w:w="1628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Величина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потерь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бюджета</w:t>
            </w:r>
          </w:p>
          <w:p w:rsidR="00A438E6" w:rsidRPr="005102CD" w:rsidRDefault="00A438E6" w:rsidP="00732BD2">
            <w:pPr>
              <w:jc w:val="center"/>
            </w:pPr>
            <w:r>
              <w:t>поселения</w:t>
            </w:r>
            <w:r w:rsidRPr="005102CD">
              <w:t xml:space="preserve"> </w:t>
            </w:r>
            <w:proofErr w:type="gramStart"/>
            <w:r w:rsidRPr="005102CD">
              <w:t>в</w:t>
            </w:r>
            <w:proofErr w:type="gramEnd"/>
          </w:p>
          <w:p w:rsidR="00A438E6" w:rsidRPr="005102CD" w:rsidRDefault="00A438E6" w:rsidP="00732BD2">
            <w:pPr>
              <w:jc w:val="center"/>
            </w:pPr>
            <w:proofErr w:type="gramStart"/>
            <w:r w:rsidRPr="005102CD">
              <w:t>результате</w:t>
            </w:r>
            <w:proofErr w:type="gramEnd"/>
          </w:p>
          <w:p w:rsidR="00A438E6" w:rsidRPr="005102CD" w:rsidRDefault="00A438E6" w:rsidP="00732BD2">
            <w:pPr>
              <w:jc w:val="center"/>
            </w:pPr>
            <w:r w:rsidRPr="005102CD">
              <w:t>применения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льготы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(тыс. руб.)</w:t>
            </w:r>
          </w:p>
        </w:tc>
        <w:tc>
          <w:tcPr>
            <w:tcW w:w="1774" w:type="dxa"/>
            <w:vAlign w:val="center"/>
          </w:tcPr>
          <w:p w:rsidR="00A438E6" w:rsidRDefault="00A438E6" w:rsidP="00732BD2">
            <w:pPr>
              <w:jc w:val="center"/>
            </w:pPr>
            <w:r w:rsidRPr="005102CD">
              <w:t>Поступления по налогам</w:t>
            </w:r>
          </w:p>
          <w:p w:rsidR="00A438E6" w:rsidRDefault="00A438E6" w:rsidP="00732BD2">
            <w:pPr>
              <w:jc w:val="center"/>
            </w:pPr>
            <w:r>
              <w:t>за год</w:t>
            </w:r>
          </w:p>
          <w:p w:rsidR="00A438E6" w:rsidRPr="005102CD" w:rsidRDefault="00A438E6" w:rsidP="00732BD2">
            <w:pPr>
              <w:jc w:val="center"/>
            </w:pPr>
            <w:r w:rsidRPr="005102CD">
              <w:t>(тыс. руб.</w:t>
            </w:r>
            <w:r>
              <w:t>)</w:t>
            </w:r>
          </w:p>
        </w:tc>
        <w:tc>
          <w:tcPr>
            <w:tcW w:w="1770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Бюджетная эффективность налоговой льготы</w:t>
            </w:r>
          </w:p>
        </w:tc>
        <w:tc>
          <w:tcPr>
            <w:tcW w:w="1808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Экономическая эффективность налоговой льготы</w:t>
            </w:r>
          </w:p>
        </w:tc>
        <w:tc>
          <w:tcPr>
            <w:tcW w:w="1770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Социальная эффективность налоговой льготы</w:t>
            </w:r>
          </w:p>
        </w:tc>
      </w:tr>
      <w:tr w:rsidR="00A438E6" w:rsidRPr="005102CD" w:rsidTr="00732BD2">
        <w:trPr>
          <w:jc w:val="center"/>
        </w:trPr>
        <w:tc>
          <w:tcPr>
            <w:tcW w:w="595" w:type="dxa"/>
          </w:tcPr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  <w:tc>
          <w:tcPr>
            <w:tcW w:w="3021" w:type="dxa"/>
          </w:tcPr>
          <w:p w:rsidR="00A438E6" w:rsidRPr="005102CD" w:rsidRDefault="00A438E6" w:rsidP="00732BD2">
            <w:pPr>
              <w:jc w:val="center"/>
            </w:pPr>
            <w:r w:rsidRPr="005102CD">
              <w:t>2</w:t>
            </w:r>
          </w:p>
        </w:tc>
        <w:tc>
          <w:tcPr>
            <w:tcW w:w="2304" w:type="dxa"/>
          </w:tcPr>
          <w:p w:rsidR="00A438E6" w:rsidRPr="005102CD" w:rsidRDefault="00A438E6" w:rsidP="00732BD2">
            <w:pPr>
              <w:jc w:val="center"/>
            </w:pPr>
            <w:r w:rsidRPr="005102CD">
              <w:t>3</w:t>
            </w:r>
          </w:p>
        </w:tc>
        <w:tc>
          <w:tcPr>
            <w:tcW w:w="1628" w:type="dxa"/>
          </w:tcPr>
          <w:p w:rsidR="00A438E6" w:rsidRPr="005102CD" w:rsidRDefault="00A438E6" w:rsidP="00732BD2">
            <w:pPr>
              <w:jc w:val="center"/>
            </w:pPr>
            <w:r w:rsidRPr="005102CD">
              <w:t>4</w:t>
            </w:r>
          </w:p>
        </w:tc>
        <w:tc>
          <w:tcPr>
            <w:tcW w:w="1774" w:type="dxa"/>
          </w:tcPr>
          <w:p w:rsidR="00A438E6" w:rsidRPr="005102CD" w:rsidRDefault="00A438E6" w:rsidP="00732BD2">
            <w:pPr>
              <w:jc w:val="center"/>
            </w:pPr>
            <w:r w:rsidRPr="005102CD">
              <w:t>5</w:t>
            </w:r>
          </w:p>
        </w:tc>
        <w:tc>
          <w:tcPr>
            <w:tcW w:w="1770" w:type="dxa"/>
          </w:tcPr>
          <w:p w:rsidR="00A438E6" w:rsidRPr="005102CD" w:rsidRDefault="00A438E6" w:rsidP="00732BD2">
            <w:pPr>
              <w:jc w:val="center"/>
            </w:pPr>
            <w:r w:rsidRPr="005102CD">
              <w:t>6</w:t>
            </w:r>
          </w:p>
        </w:tc>
        <w:tc>
          <w:tcPr>
            <w:tcW w:w="1808" w:type="dxa"/>
          </w:tcPr>
          <w:p w:rsidR="00A438E6" w:rsidRPr="005102CD" w:rsidRDefault="00A438E6" w:rsidP="00732BD2">
            <w:pPr>
              <w:jc w:val="center"/>
            </w:pPr>
            <w:r w:rsidRPr="005102CD">
              <w:t>7</w:t>
            </w:r>
          </w:p>
        </w:tc>
        <w:tc>
          <w:tcPr>
            <w:tcW w:w="1770" w:type="dxa"/>
          </w:tcPr>
          <w:p w:rsidR="00A438E6" w:rsidRPr="005102CD" w:rsidRDefault="00A438E6" w:rsidP="00732BD2">
            <w:pPr>
              <w:jc w:val="center"/>
            </w:pPr>
            <w:r w:rsidRPr="005102CD">
              <w:t>8</w:t>
            </w:r>
          </w:p>
        </w:tc>
      </w:tr>
    </w:tbl>
    <w:p w:rsidR="00A438E6" w:rsidRPr="005102CD" w:rsidRDefault="00A438E6" w:rsidP="00A438E6">
      <w:pPr>
        <w:ind w:firstLine="709"/>
        <w:jc w:val="center"/>
      </w:pPr>
    </w:p>
    <w:p w:rsidR="00A438E6" w:rsidRDefault="00A438E6" w:rsidP="00A438E6">
      <w:pPr>
        <w:ind w:firstLine="709"/>
        <w:jc w:val="center"/>
      </w:pPr>
    </w:p>
    <w:p w:rsidR="00A438E6" w:rsidRPr="005102CD" w:rsidRDefault="00A438E6" w:rsidP="00A438E6">
      <w:pPr>
        <w:ind w:firstLine="709"/>
        <w:jc w:val="center"/>
      </w:pPr>
    </w:p>
    <w:p w:rsidR="00A438E6" w:rsidRPr="005102CD" w:rsidRDefault="00A438E6" w:rsidP="00A438E6">
      <w:r w:rsidRPr="005102CD">
        <w:t>Руководитель                     _________________</w:t>
      </w:r>
      <w:r>
        <w:t>____</w:t>
      </w:r>
      <w:r w:rsidRPr="005102CD">
        <w:t xml:space="preserve">____    </w:t>
      </w:r>
      <w:r>
        <w:t xml:space="preserve">         </w:t>
      </w:r>
      <w:r w:rsidRPr="005102CD">
        <w:t xml:space="preserve">  __</w:t>
      </w:r>
      <w:r>
        <w:t>______</w:t>
      </w:r>
      <w:r w:rsidRPr="005102CD">
        <w:t xml:space="preserve">_________    </w:t>
      </w:r>
      <w:r>
        <w:t xml:space="preserve">        </w:t>
      </w:r>
      <w:r w:rsidRPr="005102CD">
        <w:t xml:space="preserve"> _____________________    </w:t>
      </w:r>
    </w:p>
    <w:p w:rsidR="00A438E6" w:rsidRPr="005102CD" w:rsidRDefault="00A438E6" w:rsidP="00A438E6">
      <w:pPr>
        <w:tabs>
          <w:tab w:val="left" w:pos="2694"/>
        </w:tabs>
      </w:pPr>
      <w:r w:rsidRPr="005102CD">
        <w:t xml:space="preserve">уполномоченного органа      </w:t>
      </w:r>
      <w:r>
        <w:t xml:space="preserve"> </w:t>
      </w:r>
      <w:r w:rsidRPr="005102CD">
        <w:t xml:space="preserve">  </w:t>
      </w:r>
      <w:r>
        <w:t xml:space="preserve">     </w:t>
      </w:r>
      <w:r w:rsidRPr="005102CD">
        <w:t xml:space="preserve"> </w:t>
      </w:r>
      <w:r w:rsidRPr="00CC1330">
        <w:rPr>
          <w:sz w:val="16"/>
          <w:szCs w:val="16"/>
        </w:rPr>
        <w:t xml:space="preserve">(должность)                                 </w:t>
      </w:r>
      <w:r w:rsidR="00CC1330">
        <w:rPr>
          <w:sz w:val="16"/>
          <w:szCs w:val="16"/>
        </w:rPr>
        <w:t xml:space="preserve">                             </w:t>
      </w:r>
      <w:r w:rsidRPr="00CC1330">
        <w:rPr>
          <w:sz w:val="16"/>
          <w:szCs w:val="16"/>
        </w:rPr>
        <w:t xml:space="preserve">       (подпись)      </w:t>
      </w:r>
      <w:r w:rsidR="00CC1330">
        <w:rPr>
          <w:sz w:val="16"/>
          <w:szCs w:val="16"/>
        </w:rPr>
        <w:t xml:space="preserve">                                </w:t>
      </w:r>
      <w:r w:rsidRPr="00CC1330">
        <w:rPr>
          <w:sz w:val="16"/>
          <w:szCs w:val="16"/>
        </w:rPr>
        <w:t xml:space="preserve">                (расшифровка подписи)</w:t>
      </w:r>
    </w:p>
    <w:p w:rsidR="00A438E6" w:rsidRPr="005102CD" w:rsidRDefault="00A438E6" w:rsidP="00A438E6">
      <w:pPr>
        <w:tabs>
          <w:tab w:val="left" w:pos="2694"/>
        </w:tabs>
      </w:pPr>
      <w:r w:rsidRPr="005102CD">
        <w:t xml:space="preserve"> </w:t>
      </w:r>
    </w:p>
    <w:p w:rsidR="00A438E6" w:rsidRPr="005102CD" w:rsidRDefault="00A438E6" w:rsidP="00A438E6">
      <w:pPr>
        <w:tabs>
          <w:tab w:val="left" w:pos="2694"/>
        </w:tabs>
      </w:pPr>
      <w:r w:rsidRPr="005102CD">
        <w:t>«____»  _____</w:t>
      </w:r>
      <w:r>
        <w:t>___</w:t>
      </w:r>
      <w:r w:rsidRPr="005102CD">
        <w:t>______20____г.</w:t>
      </w:r>
    </w:p>
    <w:p w:rsidR="00A438E6" w:rsidRPr="005102CD" w:rsidRDefault="00A438E6" w:rsidP="00A438E6">
      <w:pPr>
        <w:tabs>
          <w:tab w:val="left" w:pos="2694"/>
        </w:tabs>
      </w:pPr>
    </w:p>
    <w:p w:rsidR="00A438E6" w:rsidRPr="005102CD" w:rsidRDefault="00A438E6" w:rsidP="00A438E6">
      <w:pPr>
        <w:tabs>
          <w:tab w:val="left" w:pos="2694"/>
        </w:tabs>
      </w:pPr>
    </w:p>
    <w:p w:rsidR="00A438E6" w:rsidRPr="005102CD" w:rsidRDefault="00A438E6" w:rsidP="00A438E6">
      <w:pPr>
        <w:tabs>
          <w:tab w:val="left" w:pos="2694"/>
        </w:tabs>
      </w:pPr>
      <w:r w:rsidRPr="005102CD">
        <w:t>Примечание: Разделы 6,</w:t>
      </w:r>
      <w:r>
        <w:t xml:space="preserve"> </w:t>
      </w:r>
      <w:r w:rsidRPr="005102CD">
        <w:t>7,</w:t>
      </w:r>
      <w:r>
        <w:t xml:space="preserve"> </w:t>
      </w:r>
      <w:r w:rsidRPr="005102CD">
        <w:t>8 заполняются с учетом п.</w:t>
      </w:r>
      <w:r>
        <w:t xml:space="preserve"> </w:t>
      </w:r>
      <w:r w:rsidRPr="005102CD">
        <w:t>2 настоящего Порядка.</w:t>
      </w:r>
    </w:p>
    <w:p w:rsidR="00A438E6" w:rsidRPr="005102CD" w:rsidRDefault="00A438E6" w:rsidP="00A438E6">
      <w:pPr>
        <w:tabs>
          <w:tab w:val="left" w:pos="2694"/>
        </w:tabs>
      </w:pPr>
    </w:p>
    <w:p w:rsidR="00A438E6" w:rsidRPr="005102CD" w:rsidRDefault="008A6210" w:rsidP="00A438E6">
      <w:pPr>
        <w:tabs>
          <w:tab w:val="left" w:pos="2694"/>
        </w:tabs>
        <w:sectPr w:rsidR="00A438E6" w:rsidRPr="005102CD" w:rsidSect="00732BD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r>
        <w:t xml:space="preserve">Запланированы </w:t>
      </w:r>
    </w:p>
    <w:p w:rsidR="00A438E6" w:rsidRDefault="00A438E6" w:rsidP="00A438E6">
      <w:pPr>
        <w:pStyle w:val="a5"/>
        <w:jc w:val="right"/>
        <w:rPr>
          <w:sz w:val="24"/>
          <w:szCs w:val="24"/>
        </w:rPr>
      </w:pPr>
      <w:r>
        <w:rPr>
          <w:szCs w:val="28"/>
        </w:rPr>
        <w:lastRenderedPageBreak/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</w:t>
      </w:r>
      <w:r w:rsidRPr="00C932BD">
        <w:rPr>
          <w:sz w:val="24"/>
          <w:szCs w:val="24"/>
        </w:rPr>
        <w:t xml:space="preserve"> Приложение</w:t>
      </w:r>
      <w:r>
        <w:rPr>
          <w:sz w:val="24"/>
          <w:szCs w:val="24"/>
        </w:rPr>
        <w:t xml:space="preserve">  </w:t>
      </w:r>
      <w:r w:rsidRPr="00C932BD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A438E6" w:rsidRPr="00C932BD" w:rsidRDefault="00CB60BE" w:rsidP="00A438E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438E6" w:rsidRPr="00C932B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A438E6" w:rsidRPr="00C932BD">
        <w:rPr>
          <w:sz w:val="24"/>
          <w:szCs w:val="24"/>
        </w:rPr>
        <w:t xml:space="preserve"> администрации</w:t>
      </w:r>
    </w:p>
    <w:p w:rsidR="00A438E6" w:rsidRPr="00C932BD" w:rsidRDefault="00B7673B" w:rsidP="00A438E6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Усть-Бакчарского</w:t>
      </w:r>
      <w:proofErr w:type="spellEnd"/>
      <w:r w:rsidR="00A438E6" w:rsidRPr="00C932BD">
        <w:rPr>
          <w:sz w:val="24"/>
          <w:szCs w:val="24"/>
        </w:rPr>
        <w:t xml:space="preserve"> сельского поселения</w:t>
      </w:r>
    </w:p>
    <w:p w:rsidR="00A438E6" w:rsidRPr="00C932BD" w:rsidRDefault="00A438E6" w:rsidP="00A438E6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05CF">
        <w:rPr>
          <w:sz w:val="24"/>
          <w:szCs w:val="24"/>
        </w:rPr>
        <w:t>27</w:t>
      </w:r>
      <w:r w:rsidRPr="00C932BD">
        <w:rPr>
          <w:sz w:val="24"/>
          <w:szCs w:val="24"/>
        </w:rPr>
        <w:t>.</w:t>
      </w:r>
      <w:r w:rsidR="00CB60BE">
        <w:rPr>
          <w:sz w:val="24"/>
          <w:szCs w:val="24"/>
        </w:rPr>
        <w:t>0</w:t>
      </w:r>
      <w:r w:rsidR="00A005CF">
        <w:rPr>
          <w:sz w:val="24"/>
          <w:szCs w:val="24"/>
        </w:rPr>
        <w:t>7</w:t>
      </w:r>
      <w:r w:rsidRPr="00C932BD">
        <w:rPr>
          <w:sz w:val="24"/>
          <w:szCs w:val="24"/>
        </w:rPr>
        <w:t>.201</w:t>
      </w:r>
      <w:r w:rsidR="00CB60BE">
        <w:rPr>
          <w:sz w:val="24"/>
          <w:szCs w:val="24"/>
        </w:rPr>
        <w:t>8</w:t>
      </w:r>
      <w:r w:rsidRPr="00C932BD">
        <w:rPr>
          <w:sz w:val="24"/>
          <w:szCs w:val="24"/>
        </w:rPr>
        <w:t xml:space="preserve"> г. № </w:t>
      </w:r>
      <w:r w:rsidR="00A005CF">
        <w:rPr>
          <w:sz w:val="24"/>
          <w:szCs w:val="24"/>
        </w:rPr>
        <w:t>69</w:t>
      </w:r>
    </w:p>
    <w:p w:rsidR="00A438E6" w:rsidRPr="00EB2347" w:rsidRDefault="00A438E6" w:rsidP="00A438E6">
      <w:pPr>
        <w:jc w:val="both"/>
        <w:rPr>
          <w:sz w:val="28"/>
          <w:szCs w:val="28"/>
        </w:rPr>
      </w:pPr>
    </w:p>
    <w:p w:rsidR="00A438E6" w:rsidRPr="00CB60BE" w:rsidRDefault="00A438E6" w:rsidP="00A438E6">
      <w:pPr>
        <w:pStyle w:val="1"/>
        <w:spacing w:after="0" w:line="240" w:lineRule="auto"/>
        <w:ind w:left="0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предоставленных (планируемых к предоставлению) налоговых льгот по местным налогам</w:t>
      </w:r>
    </w:p>
    <w:p w:rsidR="00A438E6" w:rsidRPr="00CB60BE" w:rsidRDefault="00A438E6" w:rsidP="00A438E6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594800536" r:id="rId9"/>
        </w:object>
      </w:r>
    </w:p>
    <w:p w:rsidR="00A438E6" w:rsidRPr="00CB60BE" w:rsidRDefault="00A438E6" w:rsidP="00A438E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1. Оценка бюджетной эффективности предоставленной</w:t>
      </w:r>
    </w:p>
    <w:p w:rsidR="00A438E6" w:rsidRPr="00CB60BE" w:rsidRDefault="00A438E6" w:rsidP="00A438E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(планируемой к предоставлению) налоговой льготы</w:t>
      </w:r>
    </w:p>
    <w:p w:rsidR="00A438E6" w:rsidRPr="00CB60BE" w:rsidRDefault="00A438E6" w:rsidP="00A438E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Для оценки бюджетной эффективности, предоставленной (планируемой к предоставлению) налоговой льготы используется показатель бюджетной эффективности налоговой льготы.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Показатель бюджетной эффективности налоговой льготы рассчитывается по формуле: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position w:val="-28"/>
          <w:sz w:val="24"/>
          <w:szCs w:val="24"/>
        </w:rPr>
        <w:object w:dxaOrig="2480" w:dyaOrig="680">
          <v:shape id="_x0000_i1026" type="#_x0000_t75" style="width:157.5pt;height:45pt" o:ole="">
            <v:imagedata r:id="rId10" o:title=""/>
          </v:shape>
          <o:OLEObject Type="Embed" ProgID="Equation.3" ShapeID="_x0000_i1026" DrawAspect="Content" ObjectID="_1594800537" r:id="rId11"/>
        </w:object>
      </w:r>
      <w:r w:rsidRPr="00CB60BE">
        <w:rPr>
          <w:rFonts w:ascii="Times New Roman" w:hAnsi="Times New Roman" w:cs="Times New Roman"/>
          <w:sz w:val="24"/>
          <w:szCs w:val="24"/>
        </w:rPr>
        <w:t>,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где: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0BE">
        <w:rPr>
          <w:rFonts w:ascii="Times New Roman" w:hAnsi="Times New Roman" w:cs="Times New Roman"/>
          <w:i/>
          <w:sz w:val="24"/>
          <w:szCs w:val="24"/>
        </w:rPr>
        <w:t>К</w:t>
      </w:r>
      <w:r w:rsidRPr="00CB60BE">
        <w:rPr>
          <w:rFonts w:ascii="Times New Roman" w:hAnsi="Times New Roman" w:cs="Times New Roman"/>
          <w:i/>
          <w:sz w:val="24"/>
          <w:szCs w:val="24"/>
          <w:vertAlign w:val="subscript"/>
        </w:rPr>
        <w:t>бюдж.эф</w:t>
      </w:r>
      <w:proofErr w:type="spellEnd"/>
      <w:proofErr w:type="gramStart"/>
      <w:r w:rsidRPr="00CB60BE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proofErr w:type="gramEnd"/>
      <w:r w:rsidRPr="00CB60B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B60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60BE">
        <w:rPr>
          <w:rFonts w:ascii="Times New Roman" w:hAnsi="Times New Roman" w:cs="Times New Roman"/>
          <w:sz w:val="24"/>
          <w:szCs w:val="24"/>
        </w:rPr>
        <w:t>оказатель бюджетной эффективности;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320" w:dyaOrig="360">
          <v:shape id="_x0000_i1027" type="#_x0000_t75" style="width:21.75pt;height:25.5pt" o:ole="">
            <v:imagedata r:id="rId12" o:title=""/>
          </v:shape>
          <o:OLEObject Type="Embed" ProgID="Equation.3" ShapeID="_x0000_i1027" DrawAspect="Content" ObjectID="_1594800538" r:id="rId13"/>
        </w:object>
      </w:r>
      <w:r w:rsidRPr="00CB60BE">
        <w:rPr>
          <w:rFonts w:ascii="Times New Roman" w:hAnsi="Times New Roman" w:cs="Times New Roman"/>
          <w:sz w:val="24"/>
          <w:szCs w:val="24"/>
        </w:rPr>
        <w:t xml:space="preserve"> - поступления в бюджет от категории налогоплательщиков за </w:t>
      </w:r>
      <w:proofErr w:type="spellStart"/>
      <w:r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60B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028" type="#_x0000_t75" style="width:42pt;height:25.5pt" o:ole="">
            <v:imagedata r:id="rId14" o:title=""/>
          </v:shape>
          <o:OLEObject Type="Embed" ProgID="Equation.3" ShapeID="_x0000_i1028" DrawAspect="Content" ObjectID="_1594800539" r:id="rId15"/>
        </w:object>
      </w:r>
      <w:r w:rsidRPr="00CB60BE">
        <w:rPr>
          <w:rFonts w:ascii="Times New Roman" w:hAnsi="Times New Roman" w:cs="Times New Roman"/>
          <w:sz w:val="24"/>
          <w:szCs w:val="24"/>
        </w:rPr>
        <w:t xml:space="preserve"> - сумма налоговой льготы, предоставленной (планируемой к предоставлению) категории налогоплательщиков в </w:t>
      </w:r>
      <w:proofErr w:type="spellStart"/>
      <w:r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60B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B60B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B60BE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CB60BE">
        <w:rPr>
          <w:rFonts w:ascii="Times New Roman" w:hAnsi="Times New Roman" w:cs="Times New Roman"/>
          <w:sz w:val="24"/>
          <w:szCs w:val="24"/>
        </w:rPr>
        <w:t xml:space="preserve"> действия льготы.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 xml:space="preserve">В случае бессрочного действия льготы </w:t>
      </w:r>
      <w:r w:rsidRPr="00CB60B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B60BE">
        <w:rPr>
          <w:rFonts w:ascii="Times New Roman" w:hAnsi="Times New Roman" w:cs="Times New Roman"/>
          <w:sz w:val="24"/>
          <w:szCs w:val="24"/>
        </w:rPr>
        <w:t xml:space="preserve"> = 6.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 xml:space="preserve">Налоговые льготы имеют положительную бюджетную эффективность, если показатель бюджетной эффективности больше или равен нулю.   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8E6" w:rsidRPr="00CB60BE" w:rsidRDefault="00A438E6" w:rsidP="005C60E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2. Оценка экономической эффективности предоставленной</w:t>
      </w:r>
    </w:p>
    <w:p w:rsidR="00A438E6" w:rsidRPr="00CB60BE" w:rsidRDefault="00A438E6" w:rsidP="005C60E5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(планируемой к предоставлению) налоговой льготы</w:t>
      </w:r>
    </w:p>
    <w:p w:rsidR="00A438E6" w:rsidRPr="00CB60BE" w:rsidRDefault="00A438E6" w:rsidP="005C60E5">
      <w:pPr>
        <w:pStyle w:val="1"/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Коэффициент экономической эффективности налоговой льготы рассчитывается по формуле: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position w:val="-24"/>
          <w:sz w:val="24"/>
          <w:szCs w:val="24"/>
        </w:rPr>
        <w:object w:dxaOrig="2900" w:dyaOrig="620">
          <v:shape id="_x0000_i1029" type="#_x0000_t75" style="width:190.5pt;height:40.5pt" o:ole="">
            <v:imagedata r:id="rId16" o:title=""/>
          </v:shape>
          <o:OLEObject Type="Embed" ProgID="Equation.3" ShapeID="_x0000_i1029" DrawAspect="Content" ObjectID="_1594800540" r:id="rId17"/>
        </w:objec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где: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60BE">
        <w:rPr>
          <w:rFonts w:ascii="Times New Roman" w:hAnsi="Times New Roman" w:cs="Times New Roman"/>
          <w:i/>
          <w:sz w:val="24"/>
          <w:szCs w:val="24"/>
        </w:rPr>
        <w:t>К</w:t>
      </w:r>
      <w:r w:rsidRPr="00CB60BE">
        <w:rPr>
          <w:rFonts w:ascii="Times New Roman" w:hAnsi="Times New Roman" w:cs="Times New Roman"/>
          <w:sz w:val="24"/>
          <w:szCs w:val="24"/>
          <w:vertAlign w:val="subscript"/>
        </w:rPr>
        <w:t>эк.эф</w:t>
      </w:r>
      <w:proofErr w:type="spellEnd"/>
      <w:r w:rsidRPr="00CB60B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spellStart"/>
      <w:r w:rsidRPr="00CB60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- коэффициент экономической эффективности в </w:t>
      </w:r>
      <w:proofErr w:type="spellStart"/>
      <w:r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- м году;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B60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CB60BE">
        <w:rPr>
          <w:rFonts w:ascii="Times New Roman" w:hAnsi="Times New Roman" w:cs="Times New Roman"/>
          <w:sz w:val="24"/>
          <w:szCs w:val="24"/>
        </w:rPr>
        <w:t xml:space="preserve"> - инвестиции в основной капитал по категории налогоплательщиков, которым предоставлена налоговая льгота, в год, предшествующий </w:t>
      </w:r>
      <w:proofErr w:type="spellStart"/>
      <w:r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60BE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>;</w:t>
      </w:r>
    </w:p>
    <w:proofErr w:type="gramStart"/>
    <w:p w:rsidR="00A438E6" w:rsidRPr="00CB60BE" w:rsidRDefault="00B15241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fldChar w:fldCharType="begin"/>
      </w:r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ПИЛ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B60BE">
        <w:rPr>
          <w:rFonts w:ascii="Times New Roman" w:hAnsi="Times New Roman" w:cs="Times New Roman"/>
          <w:sz w:val="24"/>
          <w:szCs w:val="24"/>
        </w:rPr>
        <w:fldChar w:fldCharType="separate"/>
      </w:r>
      <w:r w:rsidR="00A438E6" w:rsidRPr="00CB60BE">
        <w:rPr>
          <w:rFonts w:ascii="Times New Roman" w:hAnsi="Times New Roman" w:cs="Times New Roman"/>
          <w:sz w:val="24"/>
          <w:szCs w:val="24"/>
        </w:rPr>
        <w:t>ПИЛ</w:t>
      </w:r>
      <w:proofErr w:type="spellStart"/>
      <w:r w:rsidR="00A438E6" w:rsidRPr="00CB60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коэффициент прироста инвестиций в основной капитал по категории налогоплательщиков, которым предоставлена (планируется к предоставлению) налоговая льгота, в </w:t>
      </w:r>
      <w:proofErr w:type="spellStart"/>
      <w:r w:rsidR="00A438E6"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м году к предыдущему году;</w:t>
      </w:r>
    </w:p>
    <w:proofErr w:type="gramStart"/>
    <w:p w:rsidR="00A438E6" w:rsidRPr="00CB60BE" w:rsidRDefault="00B15241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fldChar w:fldCharType="begin"/>
      </w:r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ПИО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B60BE">
        <w:rPr>
          <w:rFonts w:ascii="Times New Roman" w:hAnsi="Times New Roman" w:cs="Times New Roman"/>
          <w:sz w:val="24"/>
          <w:szCs w:val="24"/>
        </w:rPr>
        <w:fldChar w:fldCharType="separate"/>
      </w:r>
      <w:r w:rsidR="00A438E6" w:rsidRPr="00CB60BE">
        <w:rPr>
          <w:rFonts w:ascii="Times New Roman" w:hAnsi="Times New Roman" w:cs="Times New Roman"/>
          <w:sz w:val="24"/>
          <w:szCs w:val="24"/>
        </w:rPr>
        <w:t>ПИО</w:t>
      </w:r>
      <w:proofErr w:type="spellStart"/>
      <w:r w:rsidR="00A438E6" w:rsidRPr="00CB60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коэффициент прироста инвестиций в основной капитал администрации поселения в </w:t>
      </w:r>
      <w:r w:rsidR="00A438E6"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м году к предыдущему году;  </w:t>
      </w:r>
    </w:p>
    <w:proofErr w:type="gramStart"/>
    <w:p w:rsidR="00A438E6" w:rsidRPr="00CB60BE" w:rsidRDefault="00B15241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СНЛ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</m:oMath>
      <w:r w:rsidR="00A438E6" w:rsidRPr="00CB60BE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B60BE">
        <w:rPr>
          <w:rFonts w:ascii="Times New Roman" w:hAnsi="Times New Roman" w:cs="Times New Roman"/>
          <w:sz w:val="24"/>
          <w:szCs w:val="24"/>
        </w:rPr>
        <w:fldChar w:fldCharType="separate"/>
      </w:r>
      <w:r w:rsidR="00A438E6" w:rsidRPr="00CB60BE">
        <w:rPr>
          <w:rFonts w:ascii="Times New Roman" w:hAnsi="Times New Roman" w:cs="Times New Roman"/>
          <w:sz w:val="24"/>
          <w:szCs w:val="24"/>
        </w:rPr>
        <w:t>СНЛ</w:t>
      </w:r>
      <w:proofErr w:type="spellStart"/>
      <w:r w:rsidR="00A438E6" w:rsidRPr="00CB60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сумма налоговой льготы, предоставленной категории налогоплательщиков в </w:t>
      </w:r>
      <w:proofErr w:type="spellStart"/>
      <w:r w:rsidR="00A438E6" w:rsidRPr="00CB60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38E6" w:rsidRPr="00CB60BE">
        <w:rPr>
          <w:rFonts w:ascii="Times New Roman" w:hAnsi="Times New Roman" w:cs="Times New Roman"/>
          <w:sz w:val="24"/>
          <w:szCs w:val="24"/>
        </w:rPr>
        <w:t xml:space="preserve"> - году.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Налоговые льготы имеют положительную экономическую эффективность, если коэффициент экономической эффективности больше единицы, &gt; 1.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Показатели, используемые для оценки экономической эффективности, оформляются по форме согласно Приложению № 1 к настоящей Методике.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CB60BE" w:rsidRDefault="00A438E6" w:rsidP="00A438E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3. Оценка социальной эффективности предоставленной</w:t>
      </w:r>
    </w:p>
    <w:p w:rsidR="00A438E6" w:rsidRPr="00CB60BE" w:rsidRDefault="00A438E6" w:rsidP="00A438E6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BE">
        <w:rPr>
          <w:rFonts w:ascii="Times New Roman" w:hAnsi="Times New Roman" w:cs="Times New Roman"/>
          <w:b/>
          <w:sz w:val="24"/>
          <w:szCs w:val="24"/>
        </w:rPr>
        <w:t>(планируемой к предоставлению) налоговой льготы</w:t>
      </w:r>
    </w:p>
    <w:p w:rsidR="00A438E6" w:rsidRPr="00CB60BE" w:rsidRDefault="00A438E6" w:rsidP="00A438E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1) соответствие предоставленной (планируемой к предоставлению) налоговой льготы целям социально - экономического развития поселения;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2) широта охвата налоговой льготы;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 xml:space="preserve">3) влияния налоговой льготы на доходы </w:t>
      </w:r>
      <w:r w:rsidR="00732BD2" w:rsidRPr="00CB60BE">
        <w:rPr>
          <w:rFonts w:ascii="Times New Roman" w:hAnsi="Times New Roman" w:cs="Times New Roman"/>
          <w:sz w:val="24"/>
          <w:szCs w:val="24"/>
        </w:rPr>
        <w:t>(наименование)</w:t>
      </w:r>
      <w:r w:rsidRPr="00CB60B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4) прозрачность предоставления налоговой льготы;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5) адресность предоставления налоговой льготы;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6) достижение цели предоставления налоговой льготы.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 xml:space="preserve">Для каждого критерия установлены показатели веса критерия </w:t>
      </w:r>
      <w:proofErr w:type="spellStart"/>
      <w:r w:rsidRPr="00CB60BE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CB60BE">
        <w:rPr>
          <w:rFonts w:ascii="Times New Roman" w:hAnsi="Times New Roman" w:cs="Times New Roman"/>
          <w:sz w:val="24"/>
          <w:szCs w:val="24"/>
        </w:rPr>
        <w:t xml:space="preserve"> и оценки критерия Ок согласно Приложению № 2 к настоящей Методике. </w:t>
      </w:r>
    </w:p>
    <w:p w:rsidR="00A438E6" w:rsidRPr="00CB60BE" w:rsidRDefault="00A438E6" w:rsidP="005C60E5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0BE">
        <w:rPr>
          <w:rFonts w:ascii="Times New Roman" w:hAnsi="Times New Roman" w:cs="Times New Roman"/>
          <w:sz w:val="24"/>
          <w:szCs w:val="24"/>
        </w:rPr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A438E6" w:rsidRPr="00CB60BE" w:rsidRDefault="00A438E6" w:rsidP="005C60E5">
      <w:pPr>
        <w:ind w:firstLine="567"/>
        <w:jc w:val="both"/>
      </w:pPr>
      <w:r w:rsidRPr="00CB60BE">
        <w:rPr>
          <w:position w:val="-14"/>
        </w:rPr>
        <w:object w:dxaOrig="2160" w:dyaOrig="400">
          <v:shape id="_x0000_i1030" type="#_x0000_t75" style="width:153.75pt;height:34.5pt" o:ole="">
            <v:imagedata r:id="rId18" o:title=""/>
          </v:shape>
          <o:OLEObject Type="Embed" ProgID="Equation.3" ShapeID="_x0000_i1030" DrawAspect="Content" ObjectID="_1594800541" r:id="rId19"/>
        </w:object>
      </w:r>
      <w:r w:rsidRPr="00CB60BE">
        <w:t xml:space="preserve"> ,</w:t>
      </w:r>
    </w:p>
    <w:p w:rsidR="00A438E6" w:rsidRPr="00CB60BE" w:rsidRDefault="00A438E6" w:rsidP="005C60E5">
      <w:pPr>
        <w:ind w:firstLine="567"/>
        <w:jc w:val="both"/>
      </w:pPr>
      <w:r w:rsidRPr="00CB60BE">
        <w:t>где:</w:t>
      </w:r>
    </w:p>
    <w:p w:rsidR="00A438E6" w:rsidRPr="00CB60BE" w:rsidRDefault="00A438E6" w:rsidP="005C60E5">
      <w:pPr>
        <w:ind w:firstLine="567"/>
        <w:jc w:val="both"/>
      </w:pPr>
      <w:proofErr w:type="spellStart"/>
      <w:r w:rsidRPr="00CB60BE">
        <w:t>О</w:t>
      </w:r>
      <w:r w:rsidRPr="00CB60BE">
        <w:rPr>
          <w:vertAlign w:val="subscript"/>
        </w:rPr>
        <w:t>соц</w:t>
      </w:r>
      <w:proofErr w:type="gramStart"/>
      <w:r w:rsidRPr="00CB60BE">
        <w:rPr>
          <w:vertAlign w:val="subscript"/>
        </w:rPr>
        <w:t>.э</w:t>
      </w:r>
      <w:proofErr w:type="gramEnd"/>
      <w:r w:rsidRPr="00CB60BE">
        <w:rPr>
          <w:vertAlign w:val="subscript"/>
        </w:rPr>
        <w:t>ф</w:t>
      </w:r>
      <w:proofErr w:type="spellEnd"/>
      <w:r w:rsidRPr="00CB60BE">
        <w:t xml:space="preserve"> - оценка социальной эффективности налоговой льготы;</w:t>
      </w:r>
    </w:p>
    <w:p w:rsidR="00A438E6" w:rsidRPr="00CB60BE" w:rsidRDefault="00A438E6" w:rsidP="005C60E5">
      <w:pPr>
        <w:ind w:firstLine="567"/>
        <w:jc w:val="both"/>
      </w:pPr>
      <w:proofErr w:type="gramStart"/>
      <w:r w:rsidRPr="00CB60BE">
        <w:rPr>
          <w:i/>
        </w:rPr>
        <w:t>В</w:t>
      </w:r>
      <w:proofErr w:type="spellStart"/>
      <w:proofErr w:type="gramEnd"/>
      <w:r w:rsidRPr="00CB60BE">
        <w:rPr>
          <w:i/>
          <w:lang w:val="en-US"/>
        </w:rPr>
        <w:t>k</w:t>
      </w:r>
      <w:r w:rsidRPr="00CB60BE">
        <w:rPr>
          <w:vertAlign w:val="subscript"/>
          <w:lang w:val="en-US"/>
        </w:rPr>
        <w:t>i</w:t>
      </w:r>
      <w:proofErr w:type="spellEnd"/>
      <w:r w:rsidRPr="00CB60BE">
        <w:rPr>
          <w:vertAlign w:val="subscript"/>
        </w:rPr>
        <w:t xml:space="preserve"> </w:t>
      </w:r>
      <w:r w:rsidRPr="00CB60BE">
        <w:t xml:space="preserve">- показатель веса </w:t>
      </w:r>
      <w:proofErr w:type="spellStart"/>
      <w:r w:rsidRPr="00CB60BE">
        <w:rPr>
          <w:lang w:val="en-US"/>
        </w:rPr>
        <w:t>i</w:t>
      </w:r>
      <w:proofErr w:type="spellEnd"/>
      <w:r w:rsidRPr="00CB60BE">
        <w:t xml:space="preserve"> критерия;</w:t>
      </w:r>
    </w:p>
    <w:p w:rsidR="00A438E6" w:rsidRPr="00CB60BE" w:rsidRDefault="00A438E6" w:rsidP="005C60E5">
      <w:pPr>
        <w:ind w:firstLine="567"/>
        <w:jc w:val="both"/>
      </w:pPr>
      <w:proofErr w:type="gramStart"/>
      <w:r w:rsidRPr="00CB60BE">
        <w:rPr>
          <w:i/>
          <w:lang w:val="en-US"/>
        </w:rPr>
        <w:t>Ok</w:t>
      </w:r>
      <w:r w:rsidRPr="00CB60BE">
        <w:rPr>
          <w:vertAlign w:val="subscript"/>
          <w:lang w:val="en-US"/>
        </w:rPr>
        <w:t>i</w:t>
      </w:r>
      <w:r w:rsidRPr="00CB60BE">
        <w:t xml:space="preserve"> - показатель оценки </w:t>
      </w:r>
      <w:proofErr w:type="spellStart"/>
      <w:r w:rsidRPr="00CB60BE">
        <w:rPr>
          <w:lang w:val="en-US"/>
        </w:rPr>
        <w:t>i</w:t>
      </w:r>
      <w:proofErr w:type="spellEnd"/>
      <w:r w:rsidRPr="00CB60BE">
        <w:t xml:space="preserve"> критерия.</w:t>
      </w:r>
      <w:proofErr w:type="gramEnd"/>
    </w:p>
    <w:p w:rsidR="00A438E6" w:rsidRPr="00CB60BE" w:rsidRDefault="00A438E6" w:rsidP="005C60E5">
      <w:pPr>
        <w:ind w:firstLine="567"/>
        <w:jc w:val="both"/>
      </w:pPr>
      <w:r w:rsidRPr="00CB60BE">
        <w:t>Налоговые льготы имеют положительную социальную эффективность, если оценка социальной эффективности больше или равна единице.</w:t>
      </w:r>
    </w:p>
    <w:p w:rsidR="00A438E6" w:rsidRPr="00CB60BE" w:rsidRDefault="00A438E6" w:rsidP="005C60E5">
      <w:pPr>
        <w:ind w:firstLine="567"/>
        <w:jc w:val="both"/>
      </w:pPr>
    </w:p>
    <w:p w:rsidR="00A438E6" w:rsidRPr="00CB60BE" w:rsidRDefault="00A438E6" w:rsidP="00A438E6">
      <w:pPr>
        <w:ind w:firstLine="709"/>
        <w:jc w:val="both"/>
      </w:pPr>
    </w:p>
    <w:p w:rsidR="00A438E6" w:rsidRPr="00CB60BE" w:rsidRDefault="00A438E6" w:rsidP="00A438E6">
      <w:pPr>
        <w:ind w:firstLine="709"/>
      </w:pPr>
    </w:p>
    <w:p w:rsidR="00A438E6" w:rsidRPr="00CB60BE" w:rsidRDefault="00A438E6" w:rsidP="00A438E6">
      <w:pPr>
        <w:ind w:firstLine="709"/>
        <w:sectPr w:rsidR="00A438E6" w:rsidRPr="00CB60BE" w:rsidSect="00732BD2"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B60BE">
        <w:t xml:space="preserve">                   </w:t>
      </w:r>
    </w:p>
    <w:p w:rsidR="00A438E6" w:rsidRDefault="00A438E6" w:rsidP="00A438E6">
      <w:pPr>
        <w:jc w:val="right"/>
      </w:pPr>
      <w:r w:rsidRPr="005102CD">
        <w:lastRenderedPageBreak/>
        <w:t xml:space="preserve">Приложение № </w:t>
      </w:r>
      <w:r>
        <w:t>1</w:t>
      </w:r>
    </w:p>
    <w:p w:rsidR="00A438E6" w:rsidRDefault="00A438E6" w:rsidP="00A438E6">
      <w:pPr>
        <w:jc w:val="right"/>
      </w:pPr>
      <w:r w:rsidRPr="005102CD">
        <w:t xml:space="preserve">к </w:t>
      </w:r>
      <w:r>
        <w:t>М</w:t>
      </w:r>
      <w:r w:rsidRPr="005102CD">
        <w:t>етодике оценки</w:t>
      </w:r>
      <w:r>
        <w:t xml:space="preserve"> </w:t>
      </w:r>
      <w:r w:rsidRPr="005102CD">
        <w:t xml:space="preserve">эффективности </w:t>
      </w:r>
    </w:p>
    <w:p w:rsidR="00A438E6" w:rsidRDefault="00A438E6" w:rsidP="00A438E6">
      <w:pPr>
        <w:jc w:val="right"/>
      </w:pPr>
      <w:proofErr w:type="gramStart"/>
      <w:r w:rsidRPr="005102CD">
        <w:t>предоставленных</w:t>
      </w:r>
      <w:proofErr w:type="gramEnd"/>
      <w:r>
        <w:t xml:space="preserve"> </w:t>
      </w:r>
      <w:r w:rsidRPr="005102CD">
        <w:t>(планируемых к предоставлению)</w:t>
      </w:r>
    </w:p>
    <w:p w:rsidR="00A438E6" w:rsidRPr="005102CD" w:rsidRDefault="00A438E6" w:rsidP="00A438E6">
      <w:pPr>
        <w:ind w:firstLine="737"/>
        <w:jc w:val="right"/>
      </w:pPr>
      <w:r w:rsidRPr="005102CD">
        <w:t>налоговых льгот по местным налогам</w:t>
      </w:r>
    </w:p>
    <w:p w:rsidR="00A438E6" w:rsidRPr="005102CD" w:rsidRDefault="00A438E6" w:rsidP="00A438E6">
      <w:pPr>
        <w:spacing w:line="360" w:lineRule="auto"/>
        <w:ind w:firstLine="737"/>
        <w:jc w:val="right"/>
      </w:pPr>
    </w:p>
    <w:p w:rsidR="00A438E6" w:rsidRDefault="00A438E6" w:rsidP="00A438E6">
      <w:pPr>
        <w:ind w:firstLine="737"/>
        <w:jc w:val="center"/>
        <w:rPr>
          <w:b/>
        </w:rPr>
      </w:pPr>
      <w:r w:rsidRPr="009137EE">
        <w:rPr>
          <w:b/>
        </w:rPr>
        <w:t xml:space="preserve">Показатели оценки экономической эффективности </w:t>
      </w:r>
      <w:proofErr w:type="gramStart"/>
      <w:r w:rsidRPr="009137EE">
        <w:rPr>
          <w:b/>
        </w:rPr>
        <w:t>предоставленных</w:t>
      </w:r>
      <w:proofErr w:type="gramEnd"/>
    </w:p>
    <w:p w:rsidR="00A438E6" w:rsidRPr="009137EE" w:rsidRDefault="00A438E6" w:rsidP="00A438E6">
      <w:pPr>
        <w:ind w:firstLine="737"/>
        <w:jc w:val="center"/>
        <w:rPr>
          <w:b/>
        </w:rPr>
      </w:pPr>
      <w:r w:rsidRPr="009137EE">
        <w:rPr>
          <w:b/>
        </w:rPr>
        <w:t>(планируемых</w:t>
      </w:r>
      <w:r>
        <w:rPr>
          <w:b/>
        </w:rPr>
        <w:t xml:space="preserve"> </w:t>
      </w:r>
      <w:r w:rsidRPr="009137EE">
        <w:rPr>
          <w:b/>
        </w:rPr>
        <w:t>к предоставлению) налоговых льгот</w:t>
      </w:r>
    </w:p>
    <w:p w:rsidR="00A438E6" w:rsidRPr="005102CD" w:rsidRDefault="00A438E6" w:rsidP="00A438E6">
      <w:pPr>
        <w:spacing w:line="360" w:lineRule="auto"/>
        <w:ind w:firstLine="737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6"/>
        <w:gridCol w:w="2126"/>
        <w:gridCol w:w="1560"/>
        <w:gridCol w:w="1559"/>
        <w:gridCol w:w="1559"/>
        <w:gridCol w:w="1276"/>
        <w:gridCol w:w="1417"/>
      </w:tblGrid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№</w:t>
            </w:r>
          </w:p>
          <w:p w:rsidR="00A438E6" w:rsidRPr="00A245C8" w:rsidRDefault="00A438E6" w:rsidP="00732BD2">
            <w:pPr>
              <w:jc w:val="center"/>
            </w:pPr>
            <w:proofErr w:type="gramStart"/>
            <w:r w:rsidRPr="00A245C8">
              <w:t>п</w:t>
            </w:r>
            <w:proofErr w:type="gramEnd"/>
            <w:r w:rsidRPr="00A245C8">
              <w:rPr>
                <w:lang w:val="en-US"/>
              </w:rPr>
              <w:t>/</w:t>
            </w:r>
            <w:r w:rsidRPr="00A245C8">
              <w:t>п</w:t>
            </w:r>
          </w:p>
        </w:tc>
        <w:tc>
          <w:tcPr>
            <w:tcW w:w="4536" w:type="dxa"/>
          </w:tcPr>
          <w:p w:rsidR="00A438E6" w:rsidRPr="00A245C8" w:rsidRDefault="00A438E6" w:rsidP="00732BD2">
            <w:pPr>
              <w:jc w:val="center"/>
            </w:pPr>
          </w:p>
          <w:p w:rsidR="00A438E6" w:rsidRPr="00A245C8" w:rsidRDefault="00A438E6" w:rsidP="00732BD2">
            <w:pPr>
              <w:jc w:val="center"/>
            </w:pPr>
            <w:r w:rsidRPr="00A245C8">
              <w:t>Показатели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  <w:r w:rsidRPr="00A245C8">
              <w:t>Год,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предшествующий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отчетному</w:t>
            </w: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  <w:r w:rsidRPr="00A245C8">
              <w:t>Отчетный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финансовый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год</w:t>
            </w: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  <w:r w:rsidRPr="00A245C8">
              <w:t>Текущий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финансовый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год</w:t>
            </w: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  <w:r w:rsidRPr="00A245C8">
              <w:t>Очередной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финансовый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год</w:t>
            </w: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  <w:r w:rsidRPr="00A245C8">
              <w:t>Плановый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период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(1-й год)</w:t>
            </w: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  <w:r w:rsidRPr="00A245C8">
              <w:t>Плановый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период</w:t>
            </w:r>
          </w:p>
          <w:p w:rsidR="00A438E6" w:rsidRPr="00A245C8" w:rsidRDefault="00A438E6" w:rsidP="00732BD2">
            <w:pPr>
              <w:jc w:val="center"/>
            </w:pPr>
            <w:r w:rsidRPr="00A245C8">
              <w:t>(2-й год)</w:t>
            </w: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1</w:t>
            </w:r>
          </w:p>
        </w:tc>
        <w:tc>
          <w:tcPr>
            <w:tcW w:w="4536" w:type="dxa"/>
          </w:tcPr>
          <w:p w:rsidR="00A438E6" w:rsidRPr="00A245C8" w:rsidRDefault="00A438E6" w:rsidP="00732BD2">
            <w:pPr>
              <w:jc w:val="center"/>
            </w:pPr>
            <w:r w:rsidRPr="00A245C8">
              <w:t>2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  <w:r w:rsidRPr="00A245C8">
              <w:t>3</w:t>
            </w: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  <w:r w:rsidRPr="00A245C8">
              <w:t>4</w:t>
            </w: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  <w:r w:rsidRPr="00A245C8">
              <w:t>5</w:t>
            </w: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  <w:r w:rsidRPr="00A245C8">
              <w:t>6</w:t>
            </w: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  <w:r w:rsidRPr="00A245C8">
              <w:t>7</w:t>
            </w: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  <w:r w:rsidRPr="00A245C8">
              <w:t>8</w:t>
            </w: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1</w:t>
            </w:r>
          </w:p>
        </w:tc>
        <w:tc>
          <w:tcPr>
            <w:tcW w:w="4536" w:type="dxa"/>
          </w:tcPr>
          <w:p w:rsidR="00A438E6" w:rsidRPr="00A245C8" w:rsidRDefault="00A438E6" w:rsidP="00732BD2">
            <w:r w:rsidRPr="00A245C8">
              <w:t xml:space="preserve">Инвестиции в основной капитал в </w:t>
            </w:r>
            <w:r w:rsidR="00CB60BE">
              <w:t>(наименование)</w:t>
            </w:r>
            <w:r>
              <w:t xml:space="preserve"> сельском поселении</w:t>
            </w:r>
            <w:r w:rsidRPr="00A245C8">
              <w:t>, тыс.</w:t>
            </w:r>
            <w:r>
              <w:t xml:space="preserve"> </w:t>
            </w:r>
            <w:r w:rsidRPr="00A245C8">
              <w:t>руб.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2</w:t>
            </w:r>
          </w:p>
        </w:tc>
        <w:tc>
          <w:tcPr>
            <w:tcW w:w="4536" w:type="dxa"/>
          </w:tcPr>
          <w:p w:rsidR="00A438E6" w:rsidRPr="00A245C8" w:rsidRDefault="00A438E6" w:rsidP="00732BD2">
            <w:r w:rsidRPr="00A245C8">
              <w:t xml:space="preserve">Коэффициент прироста инвестиций в основной капитал в </w:t>
            </w:r>
            <w:r w:rsidR="00CB60BE">
              <w:t>(наименование)</w:t>
            </w:r>
            <w:r>
              <w:t xml:space="preserve"> сельском </w:t>
            </w:r>
            <w:proofErr w:type="gramStart"/>
            <w:r>
              <w:t>поселении</w:t>
            </w:r>
            <w:proofErr w:type="gramEnd"/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3</w:t>
            </w:r>
          </w:p>
        </w:tc>
        <w:tc>
          <w:tcPr>
            <w:tcW w:w="4536" w:type="dxa"/>
          </w:tcPr>
          <w:p w:rsidR="00A438E6" w:rsidRPr="00A245C8" w:rsidRDefault="00A438E6" w:rsidP="00732BD2">
            <w:r w:rsidRPr="00A245C8">
              <w:t>Инвестиции в основной капитал по категории налогоплательщиков, тыс.</w:t>
            </w:r>
            <w:r>
              <w:t xml:space="preserve"> </w:t>
            </w:r>
            <w:r w:rsidRPr="00A245C8">
              <w:t>руб.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4</w:t>
            </w:r>
          </w:p>
        </w:tc>
        <w:tc>
          <w:tcPr>
            <w:tcW w:w="4536" w:type="dxa"/>
          </w:tcPr>
          <w:p w:rsidR="00A438E6" w:rsidRPr="00A245C8" w:rsidRDefault="00A438E6" w:rsidP="00732BD2">
            <w:r w:rsidRPr="00A245C8">
              <w:t>Коэффициент прироста инвестиций в основной капитал по категории налогоплательщиков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</w:p>
        </w:tc>
      </w:tr>
      <w:tr w:rsidR="00A438E6" w:rsidRPr="005102CD" w:rsidTr="00732BD2">
        <w:tc>
          <w:tcPr>
            <w:tcW w:w="709" w:type="dxa"/>
          </w:tcPr>
          <w:p w:rsidR="00A438E6" w:rsidRPr="00A245C8" w:rsidRDefault="00A438E6" w:rsidP="00732BD2">
            <w:pPr>
              <w:jc w:val="center"/>
            </w:pPr>
            <w:r w:rsidRPr="00A245C8">
              <w:t>5</w:t>
            </w:r>
          </w:p>
        </w:tc>
        <w:tc>
          <w:tcPr>
            <w:tcW w:w="4536" w:type="dxa"/>
          </w:tcPr>
          <w:p w:rsidR="00A438E6" w:rsidRPr="00A245C8" w:rsidRDefault="00A438E6" w:rsidP="00732BD2">
            <w:r w:rsidRPr="00A245C8">
              <w:t>Сумма налоговой льготы, предоставленной (планируемой к предоставлению) категории налогоплательщиков, тыс. руб.</w:t>
            </w:r>
          </w:p>
        </w:tc>
        <w:tc>
          <w:tcPr>
            <w:tcW w:w="212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60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559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276" w:type="dxa"/>
          </w:tcPr>
          <w:p w:rsidR="00A438E6" w:rsidRPr="00A245C8" w:rsidRDefault="00A438E6" w:rsidP="00732BD2">
            <w:pPr>
              <w:jc w:val="center"/>
            </w:pPr>
          </w:p>
        </w:tc>
        <w:tc>
          <w:tcPr>
            <w:tcW w:w="1417" w:type="dxa"/>
          </w:tcPr>
          <w:p w:rsidR="00A438E6" w:rsidRPr="00A245C8" w:rsidRDefault="00A438E6" w:rsidP="00732BD2">
            <w:pPr>
              <w:jc w:val="center"/>
            </w:pPr>
          </w:p>
        </w:tc>
      </w:tr>
    </w:tbl>
    <w:p w:rsidR="00A438E6" w:rsidRPr="005102CD" w:rsidRDefault="00A438E6" w:rsidP="00A438E6">
      <w:pPr>
        <w:tabs>
          <w:tab w:val="left" w:pos="2694"/>
        </w:tabs>
      </w:pPr>
    </w:p>
    <w:p w:rsidR="00A438E6" w:rsidRPr="005102CD" w:rsidRDefault="00A438E6" w:rsidP="00A438E6">
      <w:pPr>
        <w:tabs>
          <w:tab w:val="left" w:pos="2694"/>
        </w:tabs>
      </w:pPr>
      <w:r>
        <w:t xml:space="preserve">           </w:t>
      </w:r>
      <w:r w:rsidRPr="005102CD">
        <w:t>Руководитель                           ___</w:t>
      </w:r>
      <w:r>
        <w:t xml:space="preserve">_____________________          </w:t>
      </w:r>
      <w:r w:rsidRPr="005102CD">
        <w:t>______</w:t>
      </w:r>
      <w:r>
        <w:t>______</w:t>
      </w:r>
      <w:r w:rsidRPr="005102CD">
        <w:t xml:space="preserve">______     </w:t>
      </w:r>
      <w:r>
        <w:t xml:space="preserve">  </w:t>
      </w:r>
      <w:r w:rsidRPr="005102CD">
        <w:t xml:space="preserve"> </w:t>
      </w:r>
      <w:r>
        <w:t xml:space="preserve">   </w:t>
      </w:r>
      <w:r w:rsidRPr="005102CD">
        <w:t>_________</w:t>
      </w:r>
      <w:r>
        <w:t>__</w:t>
      </w:r>
      <w:r w:rsidRPr="005102CD">
        <w:t xml:space="preserve">____________    </w:t>
      </w:r>
    </w:p>
    <w:p w:rsidR="00A438E6" w:rsidRPr="005102CD" w:rsidRDefault="00A438E6" w:rsidP="00A438E6">
      <w:pPr>
        <w:tabs>
          <w:tab w:val="left" w:pos="2694"/>
        </w:tabs>
      </w:pPr>
      <w:r>
        <w:t xml:space="preserve">           </w:t>
      </w:r>
      <w:r w:rsidRPr="005102CD">
        <w:t xml:space="preserve">уполномоченного органа            </w:t>
      </w:r>
      <w:r>
        <w:t xml:space="preserve">    </w:t>
      </w:r>
      <w:r w:rsidRPr="005102CD">
        <w:t xml:space="preserve">     </w:t>
      </w:r>
      <w:r w:rsidRPr="00CC1330">
        <w:rPr>
          <w:sz w:val="16"/>
          <w:szCs w:val="16"/>
        </w:rPr>
        <w:t xml:space="preserve">(должность)                         </w:t>
      </w:r>
      <w:r w:rsidR="00CC1330">
        <w:rPr>
          <w:sz w:val="16"/>
          <w:szCs w:val="16"/>
        </w:rPr>
        <w:t xml:space="preserve">                           </w:t>
      </w:r>
      <w:r w:rsidRPr="00CC1330">
        <w:rPr>
          <w:sz w:val="16"/>
          <w:szCs w:val="16"/>
        </w:rPr>
        <w:t xml:space="preserve">         (подпись)    </w:t>
      </w:r>
      <w:r w:rsidR="00CC1330">
        <w:rPr>
          <w:sz w:val="16"/>
          <w:szCs w:val="16"/>
        </w:rPr>
        <w:t xml:space="preserve">                                </w:t>
      </w:r>
      <w:r w:rsidRPr="00CC1330">
        <w:rPr>
          <w:sz w:val="16"/>
          <w:szCs w:val="16"/>
        </w:rPr>
        <w:t xml:space="preserve">                   (расшифровка подписи)</w:t>
      </w:r>
    </w:p>
    <w:p w:rsidR="00A438E6" w:rsidRPr="005102CD" w:rsidRDefault="00A438E6" w:rsidP="00A438E6">
      <w:pPr>
        <w:tabs>
          <w:tab w:val="left" w:pos="2694"/>
        </w:tabs>
      </w:pPr>
      <w:r w:rsidRPr="005102CD">
        <w:t xml:space="preserve"> </w:t>
      </w:r>
    </w:p>
    <w:p w:rsidR="00A438E6" w:rsidRPr="005102CD" w:rsidRDefault="00A438E6" w:rsidP="00A438E6">
      <w:pPr>
        <w:tabs>
          <w:tab w:val="left" w:pos="2694"/>
        </w:tabs>
      </w:pPr>
      <w:r>
        <w:t xml:space="preserve">          </w:t>
      </w:r>
      <w:r w:rsidRPr="005102CD">
        <w:t>«____»  ____</w:t>
      </w:r>
      <w:r>
        <w:t>__</w:t>
      </w:r>
      <w:r w:rsidRPr="005102CD">
        <w:t>_______20____г.</w:t>
      </w:r>
    </w:p>
    <w:p w:rsidR="00A438E6" w:rsidRPr="005102CD" w:rsidRDefault="00A438E6" w:rsidP="00A438E6">
      <w:pPr>
        <w:ind w:firstLine="737"/>
        <w:jc w:val="center"/>
      </w:pPr>
    </w:p>
    <w:p w:rsidR="00A438E6" w:rsidRDefault="00A438E6" w:rsidP="00A438E6">
      <w:pPr>
        <w:spacing w:line="360" w:lineRule="auto"/>
        <w:ind w:firstLine="737"/>
        <w:jc w:val="right"/>
        <w:rPr>
          <w:sz w:val="28"/>
          <w:szCs w:val="28"/>
        </w:rPr>
        <w:sectPr w:rsidR="00A438E6" w:rsidSect="00732BD2">
          <w:type w:val="continuous"/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A438E6" w:rsidRPr="005102CD" w:rsidRDefault="00A438E6" w:rsidP="00A438E6">
      <w:pPr>
        <w:ind w:firstLine="737"/>
        <w:jc w:val="right"/>
      </w:pPr>
      <w:r w:rsidRPr="005102CD">
        <w:lastRenderedPageBreak/>
        <w:t>Приложение № 2</w:t>
      </w:r>
    </w:p>
    <w:p w:rsidR="00A438E6" w:rsidRDefault="00A438E6" w:rsidP="00A438E6">
      <w:pPr>
        <w:ind w:firstLine="737"/>
        <w:jc w:val="right"/>
      </w:pPr>
      <w:r w:rsidRPr="005102CD">
        <w:t xml:space="preserve">к </w:t>
      </w:r>
      <w:r>
        <w:t>М</w:t>
      </w:r>
      <w:r w:rsidRPr="005102CD">
        <w:t>етодике оценки</w:t>
      </w:r>
      <w:r>
        <w:t xml:space="preserve"> </w:t>
      </w:r>
      <w:r w:rsidRPr="005102CD">
        <w:t>эффективност</w:t>
      </w:r>
      <w:r>
        <w:t>и</w:t>
      </w:r>
    </w:p>
    <w:p w:rsidR="00A438E6" w:rsidRPr="005102CD" w:rsidRDefault="00A438E6" w:rsidP="00A438E6">
      <w:pPr>
        <w:ind w:firstLine="737"/>
        <w:jc w:val="right"/>
      </w:pPr>
      <w:r w:rsidRPr="005102CD">
        <w:t xml:space="preserve"> </w:t>
      </w:r>
      <w:proofErr w:type="gramStart"/>
      <w:r w:rsidRPr="005102CD">
        <w:t>предоставленных</w:t>
      </w:r>
      <w:proofErr w:type="gramEnd"/>
      <w:r>
        <w:t xml:space="preserve"> </w:t>
      </w:r>
      <w:r w:rsidRPr="005102CD">
        <w:t>(планируемых к предоставлению)</w:t>
      </w:r>
    </w:p>
    <w:p w:rsidR="00A438E6" w:rsidRPr="005102CD" w:rsidRDefault="00A438E6" w:rsidP="00A438E6">
      <w:pPr>
        <w:ind w:firstLine="737"/>
        <w:jc w:val="right"/>
      </w:pPr>
      <w:r w:rsidRPr="005102CD">
        <w:t>налоговых льгот по местным налогам</w:t>
      </w:r>
    </w:p>
    <w:p w:rsidR="00A438E6" w:rsidRPr="005102CD" w:rsidRDefault="00A438E6" w:rsidP="00A438E6">
      <w:pPr>
        <w:ind w:firstLine="737"/>
        <w:jc w:val="right"/>
      </w:pPr>
    </w:p>
    <w:p w:rsidR="00A438E6" w:rsidRDefault="00A438E6" w:rsidP="00A438E6">
      <w:pPr>
        <w:ind w:firstLine="737"/>
        <w:jc w:val="center"/>
        <w:rPr>
          <w:b/>
        </w:rPr>
      </w:pPr>
      <w:r w:rsidRPr="00FD4703">
        <w:rPr>
          <w:b/>
        </w:rPr>
        <w:t xml:space="preserve">Показатели оценки социальной эффективности </w:t>
      </w:r>
      <w:proofErr w:type="gramStart"/>
      <w:r w:rsidRPr="00FD4703">
        <w:rPr>
          <w:b/>
        </w:rPr>
        <w:t>предоставленных</w:t>
      </w:r>
      <w:proofErr w:type="gramEnd"/>
    </w:p>
    <w:p w:rsidR="00A438E6" w:rsidRPr="00FD4703" w:rsidRDefault="00A438E6" w:rsidP="00A438E6">
      <w:pPr>
        <w:ind w:firstLine="737"/>
        <w:jc w:val="center"/>
        <w:rPr>
          <w:b/>
        </w:rPr>
      </w:pPr>
      <w:r w:rsidRPr="00FD4703">
        <w:rPr>
          <w:b/>
        </w:rPr>
        <w:t>(планируемых к предоставлению) налоговых льгот</w:t>
      </w:r>
    </w:p>
    <w:p w:rsidR="00A438E6" w:rsidRPr="005102CD" w:rsidRDefault="00A438E6" w:rsidP="00A438E6">
      <w:pPr>
        <w:spacing w:line="360" w:lineRule="auto"/>
        <w:ind w:firstLine="737"/>
        <w:jc w:val="right"/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036"/>
        <w:gridCol w:w="1550"/>
        <w:gridCol w:w="1515"/>
      </w:tblGrid>
      <w:tr w:rsidR="00A438E6" w:rsidRPr="00DD5E6B" w:rsidTr="00732BD2">
        <w:trPr>
          <w:jc w:val="center"/>
        </w:trPr>
        <w:tc>
          <w:tcPr>
            <w:tcW w:w="392" w:type="dxa"/>
            <w:vAlign w:val="center"/>
          </w:tcPr>
          <w:p w:rsidR="00A438E6" w:rsidRDefault="00A438E6" w:rsidP="00732BD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proofErr w:type="spellStart"/>
            <w:r w:rsidRPr="00DD5E6B">
              <w:rPr>
                <w:b/>
              </w:rPr>
              <w:t>Вк</w:t>
            </w:r>
            <w:proofErr w:type="spellEnd"/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в баллах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proofErr w:type="spellStart"/>
            <w:r w:rsidRPr="00DD5E6B">
              <w:rPr>
                <w:b/>
              </w:rPr>
              <w:t>Ок</w:t>
            </w:r>
            <w:proofErr w:type="spellEnd"/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в баллах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2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3</w:t>
            </w: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4</w:t>
            </w:r>
          </w:p>
        </w:tc>
      </w:tr>
      <w:tr w:rsidR="00A438E6" w:rsidRPr="00DD5E6B" w:rsidTr="00732BD2">
        <w:trPr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  <w:lang w:val="en-US"/>
              </w:rPr>
            </w:pPr>
            <w:r w:rsidRPr="00DD5E6B">
              <w:rPr>
                <w:b/>
                <w:lang w:val="en-US"/>
              </w:rPr>
              <w:t>1.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B7673B">
            <w:pPr>
              <w:jc w:val="center"/>
              <w:rPr>
                <w:b/>
              </w:rPr>
            </w:pPr>
            <w:r w:rsidRPr="00DD5E6B">
              <w:rPr>
                <w:b/>
              </w:rPr>
              <w:t xml:space="preserve">Соответствие предоставленной (планируемой к предоставлению) налоговой льготы целям социально – экономического развития </w:t>
            </w:r>
            <w:proofErr w:type="spellStart"/>
            <w:r w:rsidR="00B7673B">
              <w:rPr>
                <w:b/>
              </w:rPr>
              <w:t>Усть-Бакчарского</w:t>
            </w:r>
            <w:proofErr w:type="spellEnd"/>
            <w:r w:rsidRPr="00DD5E6B"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1.1.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B7673B">
            <w:pPr>
              <w:jc w:val="center"/>
            </w:pPr>
            <w:r w:rsidRPr="005102CD">
              <w:t xml:space="preserve">Налоговая льгота соответствует целям социально – экономического развития </w:t>
            </w:r>
            <w:proofErr w:type="spellStart"/>
            <w:r w:rsidR="00B7673B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1.2.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B7673B">
            <w:pPr>
              <w:jc w:val="center"/>
            </w:pPr>
            <w:r w:rsidRPr="005102CD">
              <w:t xml:space="preserve">Налоговая льгота не соответствует целям социально – экономического развития </w:t>
            </w:r>
            <w:proofErr w:type="spellStart"/>
            <w:r w:rsidR="00B7673B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  <w:tr w:rsidR="00A438E6" w:rsidRPr="00DD5E6B" w:rsidTr="00732BD2">
        <w:trPr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2.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Широта охвата налоговой льготы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2.1.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Налоговой</w:t>
            </w:r>
            <w:r>
              <w:t xml:space="preserve"> </w:t>
            </w:r>
            <w:r w:rsidRPr="005102CD">
              <w:t>льготой пользуются (смогут воспользоваться) более 1000 налогоплательщиков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2.2.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Налоговой льготой пользуются (смогут воспользоваться) менее 1000 налогоплательщиков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  <w:tr w:rsidR="00A438E6" w:rsidRPr="00DD5E6B" w:rsidTr="00732BD2">
        <w:trPr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3.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B7673B">
            <w:pPr>
              <w:jc w:val="center"/>
              <w:rPr>
                <w:b/>
              </w:rPr>
            </w:pPr>
            <w:r w:rsidRPr="00DD5E6B">
              <w:rPr>
                <w:b/>
              </w:rPr>
              <w:t xml:space="preserve">Влияние налоговой льготы на доходы </w:t>
            </w:r>
            <w:r w:rsidR="00B7673B">
              <w:rPr>
                <w:b/>
              </w:rPr>
              <w:t>Усть-Бакчарского</w:t>
            </w:r>
            <w:r w:rsidRPr="00DD5E6B">
              <w:rPr>
                <w:b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</w:p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3.1.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Выпадающие доходы от предоставления (в случае предоставления) налоговой льготы составляют менее 2 % от поступлений (планируемых поступлений) налога в бюджет города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3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3.2.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бюджет </w:t>
            </w:r>
            <w:r>
              <w:t>поселения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2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3.3.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бюджет </w:t>
            </w:r>
            <w:r>
              <w:t>поселения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3.4.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Выпадающие доходы от предоставления (в случае предоставления) налоговой льготы составляют более 10 % от поступлений (планируемых поступлений) налога в бюджет </w:t>
            </w:r>
            <w:r>
              <w:t>поселения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  <w:tr w:rsidR="00A438E6" w:rsidRPr="00DD5E6B" w:rsidTr="00732BD2">
        <w:trPr>
          <w:trHeight w:val="335"/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4.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Прозрачность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0,1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4.1.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Уполномоченному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бюджета </w:t>
            </w:r>
            <w:r>
              <w:t>поселения</w:t>
            </w:r>
            <w:r w:rsidRPr="005102CD">
              <w:t xml:space="preserve"> по каждому получателю налоговой льготы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2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lastRenderedPageBreak/>
              <w:t>4.2.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Уполномоченному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бюджета </w:t>
            </w:r>
            <w:r>
              <w:t>поселения</w:t>
            </w:r>
            <w:r w:rsidRPr="005102CD">
              <w:t xml:space="preserve"> в результате предоставления  налоговой льготы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4.3.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Уполномоченному органу, осуществляющему оценку эффективности предоставленных (планируемых к предоставлению) налоговых льгот, не известны получатели льгот, нет информации о сумме выпадающих доходов бюджета </w:t>
            </w:r>
            <w:r>
              <w:t>поселения</w:t>
            </w:r>
            <w:r w:rsidRPr="005102CD">
              <w:t xml:space="preserve"> в результате предоставления  налоговой льготы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  <w:tr w:rsidR="00A438E6" w:rsidRPr="00DD5E6B" w:rsidTr="00732BD2">
        <w:trPr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5.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proofErr w:type="spellStart"/>
            <w:r w:rsidRPr="00DD5E6B">
              <w:rPr>
                <w:b/>
              </w:rPr>
              <w:t>Адресность</w:t>
            </w:r>
            <w:proofErr w:type="spellEnd"/>
            <w:r w:rsidRPr="00DD5E6B">
              <w:rPr>
                <w:b/>
              </w:rPr>
              <w:t xml:space="preserve">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0,1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5.1.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Налоговой льготой не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5.2.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Налоговой льготой могут воспользоваться налогоплательщики, в отношении которых предоставление льготы является целесообразным, с целью минимизации налогообложения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  <w:tr w:rsidR="00A438E6" w:rsidRPr="00DD5E6B" w:rsidTr="00732BD2">
        <w:trPr>
          <w:trHeight w:val="383"/>
          <w:jc w:val="center"/>
        </w:trPr>
        <w:tc>
          <w:tcPr>
            <w:tcW w:w="392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6.</w:t>
            </w:r>
          </w:p>
        </w:tc>
        <w:tc>
          <w:tcPr>
            <w:tcW w:w="6095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Достижение цели предоставления налоговой льготы</w:t>
            </w:r>
          </w:p>
        </w:tc>
        <w:tc>
          <w:tcPr>
            <w:tcW w:w="1559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0,2</w:t>
            </w:r>
          </w:p>
        </w:tc>
        <w:tc>
          <w:tcPr>
            <w:tcW w:w="1524" w:type="dxa"/>
            <w:vAlign w:val="center"/>
          </w:tcPr>
          <w:p w:rsidR="00A438E6" w:rsidRPr="00DD5E6B" w:rsidRDefault="00A438E6" w:rsidP="00732BD2">
            <w:pPr>
              <w:jc w:val="center"/>
              <w:rPr>
                <w:b/>
              </w:rPr>
            </w:pPr>
            <w:r w:rsidRPr="00DD5E6B">
              <w:rPr>
                <w:b/>
              </w:rPr>
              <w:t>Х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6.1.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 xml:space="preserve">В результате предоставления налоговой льготы наблюдается (прогнозируется) улучшения </w:t>
            </w:r>
            <w:r>
              <w:t xml:space="preserve">положения социально </w:t>
            </w:r>
            <w:r w:rsidRPr="005102CD">
              <w:t xml:space="preserve"> незащищенных категорий граждан, условий развития социальной инфраструктуры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1</w:t>
            </w:r>
          </w:p>
        </w:tc>
      </w:tr>
      <w:tr w:rsidR="00A438E6" w:rsidRPr="005102CD" w:rsidTr="00732BD2">
        <w:trPr>
          <w:jc w:val="center"/>
        </w:trPr>
        <w:tc>
          <w:tcPr>
            <w:tcW w:w="392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6.2.</w:t>
            </w:r>
          </w:p>
        </w:tc>
        <w:tc>
          <w:tcPr>
            <w:tcW w:w="6095" w:type="dxa"/>
            <w:vAlign w:val="center"/>
          </w:tcPr>
          <w:p w:rsidR="00A438E6" w:rsidRPr="005102CD" w:rsidRDefault="00A438E6" w:rsidP="00732BD2">
            <w:pPr>
              <w:jc w:val="center"/>
            </w:pPr>
            <w:r w:rsidRPr="005102CD">
              <w:t>В результате предоставления налоговой льготы не наблюдается (не прогнозируется) улучшения</w:t>
            </w:r>
            <w:r>
              <w:t xml:space="preserve"> положения социально</w:t>
            </w:r>
            <w:r w:rsidRPr="005102CD">
              <w:t xml:space="preserve"> незащищенных категорий граждан, условий развития социальной инфраструктуры</w:t>
            </w:r>
          </w:p>
        </w:tc>
        <w:tc>
          <w:tcPr>
            <w:tcW w:w="1559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</w:tc>
        <w:tc>
          <w:tcPr>
            <w:tcW w:w="1524" w:type="dxa"/>
            <w:vAlign w:val="center"/>
          </w:tcPr>
          <w:p w:rsidR="00A438E6" w:rsidRPr="005102CD" w:rsidRDefault="00A438E6" w:rsidP="00732BD2">
            <w:pPr>
              <w:jc w:val="center"/>
            </w:pPr>
          </w:p>
          <w:p w:rsidR="00A438E6" w:rsidRPr="005102CD" w:rsidRDefault="00A438E6" w:rsidP="00732BD2">
            <w:pPr>
              <w:jc w:val="center"/>
            </w:pPr>
            <w:r w:rsidRPr="005102CD">
              <w:t>0</w:t>
            </w:r>
          </w:p>
        </w:tc>
      </w:tr>
    </w:tbl>
    <w:p w:rsidR="00A438E6" w:rsidRPr="005102CD" w:rsidRDefault="00A438E6" w:rsidP="00A438E6">
      <w:pPr>
        <w:jc w:val="right"/>
      </w:pPr>
    </w:p>
    <w:p w:rsidR="00A438E6" w:rsidRPr="005102CD" w:rsidRDefault="00A438E6" w:rsidP="00A438E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38E6" w:rsidRPr="005102CD" w:rsidRDefault="00A438E6" w:rsidP="00A438E6">
      <w:r w:rsidRPr="005102CD">
        <w:t>Руководитель</w:t>
      </w:r>
    </w:p>
    <w:p w:rsidR="00A438E6" w:rsidRPr="005102CD" w:rsidRDefault="00A438E6" w:rsidP="00A438E6">
      <w:r w:rsidRPr="005102CD">
        <w:t>уполномоченного органа</w:t>
      </w:r>
      <w:r>
        <w:t xml:space="preserve">   </w:t>
      </w:r>
      <w:r w:rsidRPr="005102CD">
        <w:t>________</w:t>
      </w:r>
      <w:r>
        <w:t>______</w:t>
      </w:r>
      <w:r w:rsidRPr="005102CD">
        <w:t>___         _______</w:t>
      </w:r>
      <w:r>
        <w:t>___</w:t>
      </w:r>
      <w:r w:rsidRPr="005102CD">
        <w:t xml:space="preserve">___  </w:t>
      </w:r>
      <w:r w:rsidR="00CC1330">
        <w:t>___________</w:t>
      </w:r>
      <w:r w:rsidRPr="005102CD">
        <w:t>________</w:t>
      </w:r>
    </w:p>
    <w:p w:rsidR="00A438E6" w:rsidRPr="00CC1330" w:rsidRDefault="00A438E6" w:rsidP="00A438E6">
      <w:pPr>
        <w:rPr>
          <w:sz w:val="16"/>
          <w:szCs w:val="16"/>
        </w:rPr>
      </w:pPr>
      <w:r w:rsidRPr="005102CD">
        <w:t xml:space="preserve">                                            </w:t>
      </w:r>
      <w:r>
        <w:t xml:space="preserve"> </w:t>
      </w:r>
      <w:r w:rsidRPr="005102CD">
        <w:t xml:space="preserve">    </w:t>
      </w:r>
      <w:r>
        <w:t xml:space="preserve"> </w:t>
      </w:r>
      <w:r w:rsidRPr="005102CD">
        <w:t xml:space="preserve">   </w:t>
      </w:r>
      <w:r w:rsidRPr="00CC1330">
        <w:rPr>
          <w:sz w:val="16"/>
          <w:szCs w:val="16"/>
        </w:rPr>
        <w:t xml:space="preserve">(должность)             </w:t>
      </w:r>
      <w:r w:rsidR="00CC1330">
        <w:rPr>
          <w:sz w:val="16"/>
          <w:szCs w:val="16"/>
        </w:rPr>
        <w:t xml:space="preserve">                        </w:t>
      </w:r>
      <w:r w:rsidRPr="00CC1330">
        <w:rPr>
          <w:sz w:val="16"/>
          <w:szCs w:val="16"/>
        </w:rPr>
        <w:t xml:space="preserve">      (подпись) </w:t>
      </w:r>
      <w:r w:rsidR="00CC1330">
        <w:rPr>
          <w:sz w:val="16"/>
          <w:szCs w:val="16"/>
        </w:rPr>
        <w:t xml:space="preserve">        </w:t>
      </w:r>
      <w:r w:rsidRPr="00CC1330">
        <w:rPr>
          <w:sz w:val="16"/>
          <w:szCs w:val="16"/>
        </w:rPr>
        <w:t xml:space="preserve">             (расшифровка подписи)</w:t>
      </w:r>
    </w:p>
    <w:p w:rsidR="00A438E6" w:rsidRPr="005102CD" w:rsidRDefault="00A438E6" w:rsidP="00A438E6"/>
    <w:p w:rsidR="00A438E6" w:rsidRDefault="00A438E6" w:rsidP="00A438E6">
      <w:pPr>
        <w:rPr>
          <w:sz w:val="28"/>
          <w:szCs w:val="28"/>
        </w:rPr>
      </w:pPr>
      <w:r w:rsidRPr="005102CD">
        <w:t>«___»______</w:t>
      </w:r>
      <w:r>
        <w:t>__</w:t>
      </w:r>
      <w:r w:rsidRPr="005102CD">
        <w:t xml:space="preserve">____20____г.      </w:t>
      </w:r>
      <w:r>
        <w:t xml:space="preserve">      </w:t>
      </w:r>
    </w:p>
    <w:p w:rsidR="00A438E6" w:rsidRDefault="00A438E6" w:rsidP="00A438E6">
      <w:pPr>
        <w:jc w:val="both"/>
        <w:rPr>
          <w:sz w:val="28"/>
          <w:szCs w:val="28"/>
        </w:rPr>
      </w:pPr>
    </w:p>
    <w:p w:rsidR="00732BD2" w:rsidRDefault="00732BD2"/>
    <w:sectPr w:rsidR="00732BD2" w:rsidSect="007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78" w:rsidRDefault="00772478" w:rsidP="00D520CB">
      <w:r>
        <w:separator/>
      </w:r>
    </w:p>
  </w:endnote>
  <w:endnote w:type="continuationSeparator" w:id="0">
    <w:p w:rsidR="00772478" w:rsidRDefault="00772478" w:rsidP="00D5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D2" w:rsidRDefault="00732BD2" w:rsidP="00732BD2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78" w:rsidRDefault="00772478" w:rsidP="00D520CB">
      <w:r>
        <w:separator/>
      </w:r>
    </w:p>
  </w:footnote>
  <w:footnote w:type="continuationSeparator" w:id="0">
    <w:p w:rsidR="00772478" w:rsidRDefault="00772478" w:rsidP="00D52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E6"/>
    <w:rsid w:val="00030C21"/>
    <w:rsid w:val="0006063D"/>
    <w:rsid w:val="00084449"/>
    <w:rsid w:val="001D046E"/>
    <w:rsid w:val="001E11DF"/>
    <w:rsid w:val="00296DB0"/>
    <w:rsid w:val="002D7A17"/>
    <w:rsid w:val="003237F7"/>
    <w:rsid w:val="004A3A59"/>
    <w:rsid w:val="004D1DA0"/>
    <w:rsid w:val="005C60E5"/>
    <w:rsid w:val="00694749"/>
    <w:rsid w:val="00701F5C"/>
    <w:rsid w:val="00732BD2"/>
    <w:rsid w:val="00771D13"/>
    <w:rsid w:val="00772478"/>
    <w:rsid w:val="0077650C"/>
    <w:rsid w:val="008A6210"/>
    <w:rsid w:val="008B472C"/>
    <w:rsid w:val="009242AB"/>
    <w:rsid w:val="00A005CF"/>
    <w:rsid w:val="00A438E6"/>
    <w:rsid w:val="00AE5F65"/>
    <w:rsid w:val="00B15241"/>
    <w:rsid w:val="00B17383"/>
    <w:rsid w:val="00B313C1"/>
    <w:rsid w:val="00B7673B"/>
    <w:rsid w:val="00CA39C1"/>
    <w:rsid w:val="00CB60BE"/>
    <w:rsid w:val="00CC1330"/>
    <w:rsid w:val="00D520CB"/>
    <w:rsid w:val="00DB7751"/>
    <w:rsid w:val="00E171C0"/>
    <w:rsid w:val="00E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38E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A438E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438E6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A438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Normal (Web)"/>
    <w:basedOn w:val="a"/>
    <w:uiPriority w:val="99"/>
    <w:semiHidden/>
    <w:unhideWhenUsed/>
    <w:rsid w:val="009242A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24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4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5A61-BBBC-454A-9143-52C62204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2018-08-03T04:21:00Z</cp:lastPrinted>
  <dcterms:created xsi:type="dcterms:W3CDTF">2018-07-27T01:45:00Z</dcterms:created>
  <dcterms:modified xsi:type="dcterms:W3CDTF">2018-08-03T04:22:00Z</dcterms:modified>
</cp:coreProperties>
</file>