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3B" w:rsidRPr="00B951E7" w:rsidRDefault="00FC4030" w:rsidP="00556E3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556E3B" w:rsidRPr="00B951E7">
        <w:rPr>
          <w:rFonts w:ascii="Times New Roman" w:hAnsi="Times New Roman"/>
          <w:b/>
          <w:sz w:val="24"/>
          <w:szCs w:val="24"/>
        </w:rPr>
        <w:t>униципальное образование «</w:t>
      </w:r>
      <w:proofErr w:type="spellStart"/>
      <w:r w:rsidR="00FF521C">
        <w:rPr>
          <w:rFonts w:ascii="Times New Roman" w:hAnsi="Times New Roman"/>
          <w:b/>
          <w:sz w:val="24"/>
          <w:szCs w:val="24"/>
        </w:rPr>
        <w:t>Усть-Бакчарское</w:t>
      </w:r>
      <w:proofErr w:type="spellEnd"/>
      <w:r w:rsidR="00FF521C">
        <w:rPr>
          <w:rFonts w:ascii="Times New Roman" w:hAnsi="Times New Roman"/>
          <w:b/>
          <w:sz w:val="24"/>
          <w:szCs w:val="24"/>
        </w:rPr>
        <w:t xml:space="preserve">  </w:t>
      </w:r>
      <w:r w:rsidR="00556E3B" w:rsidRPr="00B951E7">
        <w:rPr>
          <w:rFonts w:ascii="Times New Roman" w:hAnsi="Times New Roman"/>
          <w:b/>
          <w:sz w:val="24"/>
          <w:szCs w:val="24"/>
        </w:rPr>
        <w:t>сельское поселение»</w:t>
      </w:r>
    </w:p>
    <w:p w:rsidR="00556E3B" w:rsidRPr="00B951E7" w:rsidRDefault="00556E3B" w:rsidP="00556E3B">
      <w:pPr>
        <w:jc w:val="center"/>
        <w:rPr>
          <w:rFonts w:ascii="Times New Roman" w:hAnsi="Times New Roman"/>
          <w:b/>
          <w:sz w:val="24"/>
          <w:szCs w:val="24"/>
        </w:rPr>
      </w:pPr>
      <w:r w:rsidRPr="00B951E7">
        <w:rPr>
          <w:rFonts w:ascii="Times New Roman" w:hAnsi="Times New Roman"/>
          <w:b/>
          <w:sz w:val="24"/>
          <w:szCs w:val="24"/>
        </w:rPr>
        <w:t xml:space="preserve">Совет </w:t>
      </w:r>
      <w:proofErr w:type="spellStart"/>
      <w:r w:rsidR="00FF521C">
        <w:rPr>
          <w:rFonts w:ascii="Times New Roman" w:hAnsi="Times New Roman"/>
          <w:b/>
          <w:sz w:val="24"/>
          <w:szCs w:val="24"/>
        </w:rPr>
        <w:t>Усть-Бакчарского</w:t>
      </w:r>
      <w:proofErr w:type="spellEnd"/>
      <w:r w:rsidR="00FF521C">
        <w:rPr>
          <w:rFonts w:ascii="Times New Roman" w:hAnsi="Times New Roman"/>
          <w:b/>
          <w:sz w:val="24"/>
          <w:szCs w:val="24"/>
        </w:rPr>
        <w:t xml:space="preserve"> </w:t>
      </w:r>
      <w:r w:rsidRPr="00B951E7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556E3B" w:rsidRPr="00B951E7" w:rsidRDefault="00556E3B" w:rsidP="00556E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6E3B" w:rsidRDefault="00556E3B" w:rsidP="00556E3B">
      <w:pPr>
        <w:jc w:val="center"/>
        <w:rPr>
          <w:rFonts w:ascii="Times New Roman" w:hAnsi="Times New Roman"/>
          <w:b/>
          <w:sz w:val="24"/>
          <w:szCs w:val="24"/>
        </w:rPr>
      </w:pPr>
      <w:r w:rsidRPr="00B951E7">
        <w:rPr>
          <w:rFonts w:ascii="Times New Roman" w:hAnsi="Times New Roman"/>
          <w:b/>
          <w:sz w:val="24"/>
          <w:szCs w:val="24"/>
        </w:rPr>
        <w:t>РЕШЕНИЕ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556E3B" w:rsidRPr="00B951E7" w:rsidRDefault="00556E3B" w:rsidP="00556E3B">
      <w:pPr>
        <w:jc w:val="center"/>
        <w:rPr>
          <w:rFonts w:ascii="Times New Roman" w:hAnsi="Times New Roman"/>
          <w:bCs/>
          <w:caps/>
          <w:sz w:val="32"/>
          <w:szCs w:val="24"/>
        </w:rPr>
      </w:pPr>
      <w:r w:rsidRPr="005D5B62">
        <w:rPr>
          <w:rFonts w:ascii="Times New Roman" w:hAnsi="Times New Roman"/>
          <w:bCs/>
          <w:caps/>
          <w:sz w:val="32"/>
          <w:szCs w:val="24"/>
        </w:rPr>
        <w:t xml:space="preserve"> (проект)</w:t>
      </w:r>
      <w:r>
        <w:rPr>
          <w:rFonts w:ascii="Times New Roman" w:hAnsi="Times New Roman"/>
          <w:bCs/>
          <w:caps/>
          <w:sz w:val="32"/>
          <w:szCs w:val="24"/>
        </w:rPr>
        <w:t xml:space="preserve"> </w:t>
      </w:r>
    </w:p>
    <w:p w:rsidR="00556E3B" w:rsidRPr="00B951E7" w:rsidRDefault="00556E3B" w:rsidP="00556E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00.</w:t>
      </w:r>
      <w:r w:rsidR="00FF521C">
        <w:rPr>
          <w:rFonts w:ascii="Times New Roman" w:hAnsi="Times New Roman"/>
          <w:sz w:val="24"/>
          <w:szCs w:val="24"/>
        </w:rPr>
        <w:t>04</w:t>
      </w:r>
      <w:r w:rsidRPr="00B951E7">
        <w:rPr>
          <w:rFonts w:ascii="Times New Roman" w:hAnsi="Times New Roman"/>
          <w:sz w:val="24"/>
          <w:szCs w:val="24"/>
        </w:rPr>
        <w:t xml:space="preserve">.2018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B951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1E7">
        <w:rPr>
          <w:rFonts w:ascii="Times New Roman" w:hAnsi="Times New Roman"/>
          <w:sz w:val="24"/>
          <w:szCs w:val="24"/>
        </w:rPr>
        <w:t xml:space="preserve"> с. </w:t>
      </w:r>
      <w:r w:rsidR="00FF521C">
        <w:rPr>
          <w:rFonts w:ascii="Times New Roman" w:hAnsi="Times New Roman"/>
          <w:sz w:val="24"/>
          <w:szCs w:val="24"/>
        </w:rPr>
        <w:t>Усть-Бакчар</w:t>
      </w:r>
      <w:r w:rsidRPr="00B951E7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B951E7">
        <w:rPr>
          <w:rFonts w:ascii="Times New Roman" w:hAnsi="Times New Roman"/>
          <w:sz w:val="24"/>
          <w:szCs w:val="24"/>
        </w:rPr>
        <w:t xml:space="preserve">      № </w:t>
      </w:r>
      <w:r>
        <w:rPr>
          <w:rFonts w:ascii="Times New Roman" w:hAnsi="Times New Roman"/>
          <w:sz w:val="24"/>
          <w:szCs w:val="24"/>
        </w:rPr>
        <w:t>___</w:t>
      </w:r>
    </w:p>
    <w:p w:rsidR="00556E3B" w:rsidRDefault="00556E3B" w:rsidP="00556E3B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556E3B" w:rsidRPr="008D7FDD" w:rsidRDefault="00556E3B" w:rsidP="00556E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7FDD">
        <w:rPr>
          <w:rFonts w:ascii="Times New Roman" w:hAnsi="Times New Roman"/>
          <w:sz w:val="24"/>
          <w:szCs w:val="24"/>
        </w:rPr>
        <w:t xml:space="preserve">Об утверждении нормативов градостроительного проектирования </w:t>
      </w:r>
    </w:p>
    <w:p w:rsidR="00556E3B" w:rsidRPr="008D7FDD" w:rsidRDefault="00FF521C" w:rsidP="00556E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 w:rsidR="00556E3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56E3B" w:rsidRPr="008D7FDD" w:rsidRDefault="00556E3B" w:rsidP="00556E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E3B" w:rsidRDefault="00556E3B" w:rsidP="00556E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8D7FDD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D7FDD">
        <w:rPr>
          <w:rFonts w:ascii="Times New Roman" w:hAnsi="Times New Roman" w:cs="Times New Roman"/>
          <w:sz w:val="24"/>
          <w:szCs w:val="24"/>
        </w:rPr>
        <w:t xml:space="preserve"> 29.4 Градостроительного кодекса Российской Федерации, </w:t>
      </w:r>
      <w:hyperlink r:id="rId5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8D7FDD">
          <w:rPr>
            <w:rFonts w:ascii="Times New Roman" w:hAnsi="Times New Roman" w:cs="Times New Roman"/>
            <w:sz w:val="24"/>
            <w:szCs w:val="24"/>
          </w:rPr>
          <w:t>пунктом 2</w:t>
        </w:r>
        <w:r>
          <w:rPr>
            <w:rFonts w:ascii="Times New Roman" w:hAnsi="Times New Roman" w:cs="Times New Roman"/>
            <w:sz w:val="24"/>
            <w:szCs w:val="24"/>
          </w:rPr>
          <w:t>0</w:t>
        </w:r>
        <w:r w:rsidRPr="008D7FDD">
          <w:rPr>
            <w:rFonts w:ascii="Times New Roman" w:hAnsi="Times New Roman" w:cs="Times New Roman"/>
            <w:sz w:val="24"/>
            <w:szCs w:val="24"/>
          </w:rPr>
          <w:t xml:space="preserve"> части 1 статьи 1</w:t>
        </w:r>
        <w:r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8D7FDD">
        <w:rPr>
          <w:rFonts w:ascii="Times New Roman" w:hAnsi="Times New Roman" w:cs="Times New Roman"/>
          <w:sz w:val="24"/>
          <w:szCs w:val="24"/>
        </w:rPr>
        <w:t xml:space="preserve"> Федерального закона от 06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8D7FDD">
        <w:rPr>
          <w:rFonts w:ascii="Times New Roman" w:hAnsi="Times New Roman" w:cs="Times New Roman"/>
          <w:sz w:val="24"/>
          <w:szCs w:val="24"/>
        </w:rPr>
        <w:t xml:space="preserve">2003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8D7FDD">
        <w:rPr>
          <w:rFonts w:ascii="Times New Roman" w:hAnsi="Times New Roman" w:cs="Times New Roman"/>
          <w:sz w:val="24"/>
          <w:szCs w:val="24"/>
        </w:rPr>
        <w:t xml:space="preserve">№ 131-ФЗ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8D7FD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8D7FDD">
        <w:rPr>
          <w:rFonts w:ascii="Times New Roman" w:hAnsi="Times New Roman" w:cs="Times New Roman"/>
          <w:sz w:val="24"/>
          <w:szCs w:val="24"/>
        </w:rPr>
        <w:t>,</w:t>
      </w:r>
      <w:r w:rsidR="00FF521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FF521C">
        <w:rPr>
          <w:rFonts w:ascii="Times New Roman" w:hAnsi="Times New Roman" w:cs="Times New Roman"/>
          <w:sz w:val="24"/>
          <w:szCs w:val="24"/>
        </w:rPr>
        <w:t>Усть-Бакчварское</w:t>
      </w:r>
      <w:proofErr w:type="spellEnd"/>
      <w:r w:rsidR="00FF521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56E3B" w:rsidRPr="00B951E7" w:rsidRDefault="00556E3B" w:rsidP="00556E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6E3B" w:rsidRPr="00B951E7" w:rsidRDefault="00556E3B" w:rsidP="00556E3B">
      <w:pPr>
        <w:rPr>
          <w:rFonts w:ascii="Times New Roman" w:hAnsi="Times New Roman"/>
          <w:b/>
          <w:sz w:val="24"/>
          <w:szCs w:val="24"/>
        </w:rPr>
      </w:pPr>
      <w:r w:rsidRPr="00964D05">
        <w:rPr>
          <w:rFonts w:ascii="Times New Roman" w:hAnsi="Times New Roman"/>
          <w:b/>
        </w:rPr>
        <w:t xml:space="preserve">        </w:t>
      </w:r>
      <w:r w:rsidRPr="00B951E7">
        <w:rPr>
          <w:rFonts w:ascii="Times New Roman" w:hAnsi="Times New Roman"/>
          <w:b/>
          <w:sz w:val="24"/>
          <w:szCs w:val="24"/>
        </w:rPr>
        <w:t xml:space="preserve">  Совет </w:t>
      </w:r>
      <w:r w:rsidR="00FF521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F521C">
        <w:rPr>
          <w:rFonts w:ascii="Times New Roman" w:hAnsi="Times New Roman"/>
          <w:b/>
          <w:sz w:val="24"/>
          <w:szCs w:val="24"/>
        </w:rPr>
        <w:t>Усть-Бакчарского</w:t>
      </w:r>
      <w:proofErr w:type="spellEnd"/>
      <w:r w:rsidRPr="00B951E7">
        <w:rPr>
          <w:rFonts w:ascii="Times New Roman" w:hAnsi="Times New Roman"/>
          <w:b/>
          <w:sz w:val="24"/>
          <w:szCs w:val="24"/>
        </w:rPr>
        <w:t xml:space="preserve"> сельского поселения РЕШИЛ:</w:t>
      </w:r>
    </w:p>
    <w:p w:rsidR="00556E3B" w:rsidRPr="00A26361" w:rsidRDefault="00556E3B" w:rsidP="00556E3B">
      <w:pPr>
        <w:pStyle w:val="a4"/>
        <w:numPr>
          <w:ilvl w:val="0"/>
          <w:numId w:val="1"/>
        </w:numPr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</w:rPr>
      </w:pPr>
      <w:r w:rsidRPr="008D7FDD">
        <w:rPr>
          <w:rFonts w:cs="Times New Roman"/>
          <w:sz w:val="24"/>
          <w:szCs w:val="24"/>
        </w:rPr>
        <w:t xml:space="preserve">Утвердить нормативы градостроительного проектирования </w:t>
      </w:r>
      <w:r w:rsidR="00FF521C">
        <w:rPr>
          <w:rFonts w:cs="Times New Roman"/>
          <w:sz w:val="24"/>
          <w:szCs w:val="24"/>
        </w:rPr>
        <w:t xml:space="preserve"> </w:t>
      </w:r>
      <w:proofErr w:type="spellStart"/>
      <w:r w:rsidR="00FF521C">
        <w:rPr>
          <w:rFonts w:cs="Times New Roman"/>
          <w:sz w:val="24"/>
          <w:szCs w:val="24"/>
        </w:rPr>
        <w:t>Усть-Бакчарского</w:t>
      </w:r>
      <w:proofErr w:type="spellEnd"/>
      <w:r w:rsidR="00FF521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сельского поселения</w:t>
      </w:r>
      <w:r w:rsidRPr="008D7FDD">
        <w:rPr>
          <w:rFonts w:cs="Times New Roman"/>
          <w:sz w:val="24"/>
          <w:szCs w:val="24"/>
        </w:rPr>
        <w:t xml:space="preserve"> согласно </w:t>
      </w:r>
      <w:hyperlink w:anchor="sub_100" w:history="1">
        <w:r w:rsidRPr="008D7FDD">
          <w:rPr>
            <w:rFonts w:cs="Times New Roman"/>
            <w:color w:val="000000"/>
            <w:sz w:val="24"/>
            <w:szCs w:val="24"/>
          </w:rPr>
          <w:t>приложению</w:t>
        </w:r>
      </w:hyperlink>
      <w:r w:rsidRPr="008D7FDD">
        <w:rPr>
          <w:rFonts w:cs="Times New Roman"/>
          <w:color w:val="000000"/>
          <w:sz w:val="24"/>
          <w:szCs w:val="24"/>
        </w:rPr>
        <w:t>.</w:t>
      </w:r>
    </w:p>
    <w:p w:rsidR="00556E3B" w:rsidRPr="00A26361" w:rsidRDefault="00556E3B" w:rsidP="00556E3B">
      <w:pPr>
        <w:pStyle w:val="a4"/>
        <w:numPr>
          <w:ilvl w:val="0"/>
          <w:numId w:val="1"/>
        </w:numPr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</w:rPr>
      </w:pPr>
      <w:r w:rsidRPr="00A26361">
        <w:rPr>
          <w:rFonts w:cs="Times New Roman"/>
          <w:sz w:val="24"/>
          <w:szCs w:val="24"/>
        </w:rPr>
        <w:t xml:space="preserve">Разместить утвержденные нормативы градостроительного проектирования </w:t>
      </w:r>
      <w:r w:rsidR="00FF521C">
        <w:rPr>
          <w:rFonts w:cs="Times New Roman"/>
          <w:sz w:val="24"/>
          <w:szCs w:val="24"/>
        </w:rPr>
        <w:t xml:space="preserve"> </w:t>
      </w:r>
      <w:proofErr w:type="spellStart"/>
      <w:r w:rsidR="00FF521C">
        <w:rPr>
          <w:rFonts w:cs="Times New Roman"/>
          <w:sz w:val="24"/>
          <w:szCs w:val="24"/>
        </w:rPr>
        <w:t>Усть-Бакчарского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</w:t>
      </w:r>
      <w:r w:rsidRPr="00A26361">
        <w:rPr>
          <w:rFonts w:cs="Times New Roman"/>
          <w:sz w:val="24"/>
          <w:szCs w:val="24"/>
        </w:rPr>
        <w:t xml:space="preserve"> в федеральной государственной информационной системе территориального планирования на сайте </w:t>
      </w:r>
      <w:r>
        <w:rPr>
          <w:rFonts w:cs="Times New Roman"/>
          <w:sz w:val="24"/>
          <w:szCs w:val="24"/>
        </w:rPr>
        <w:t xml:space="preserve">по адресу: </w:t>
      </w:r>
      <w:hyperlink r:id="rId6" w:history="1">
        <w:r w:rsidRPr="00C52B34">
          <w:rPr>
            <w:rStyle w:val="a5"/>
            <w:sz w:val="24"/>
            <w:szCs w:val="24"/>
          </w:rPr>
          <w:t>http://fgis.minregion.ru</w:t>
        </w:r>
      </w:hyperlink>
      <w:r w:rsidRPr="00A26361">
        <w:rPr>
          <w:rFonts w:cs="Times New Roman"/>
          <w:sz w:val="24"/>
          <w:szCs w:val="24"/>
        </w:rPr>
        <w:t xml:space="preserve"> в срок, не превышающий пяти дней со дня утверждения нормативов.</w:t>
      </w:r>
    </w:p>
    <w:p w:rsidR="00556E3B" w:rsidRDefault="00556E3B" w:rsidP="00556E3B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О</w:t>
      </w:r>
      <w:r w:rsidRPr="005A5937">
        <w:rPr>
          <w:sz w:val="24"/>
          <w:szCs w:val="24"/>
        </w:rPr>
        <w:t xml:space="preserve">публиковать </w:t>
      </w:r>
      <w:r>
        <w:rPr>
          <w:sz w:val="24"/>
          <w:szCs w:val="24"/>
        </w:rPr>
        <w:t>н</w:t>
      </w:r>
      <w:r w:rsidRPr="005A5937">
        <w:rPr>
          <w:sz w:val="24"/>
          <w:szCs w:val="24"/>
        </w:rPr>
        <w:t xml:space="preserve">астоящее решение в печатном издании «Официальные ведомости </w:t>
      </w:r>
      <w:proofErr w:type="spellStart"/>
      <w:r w:rsidR="00FF521C">
        <w:rPr>
          <w:sz w:val="24"/>
          <w:szCs w:val="24"/>
        </w:rPr>
        <w:t>Усть-Бакчарского</w:t>
      </w:r>
      <w:proofErr w:type="spellEnd"/>
      <w:r>
        <w:rPr>
          <w:sz w:val="24"/>
          <w:szCs w:val="24"/>
        </w:rPr>
        <w:t xml:space="preserve"> </w:t>
      </w:r>
      <w:r w:rsidRPr="005A5937">
        <w:rPr>
          <w:sz w:val="24"/>
          <w:szCs w:val="24"/>
        </w:rPr>
        <w:t xml:space="preserve">сельского поселения» и разместить на официальном сайте </w:t>
      </w:r>
      <w:r w:rsidR="00FF521C">
        <w:rPr>
          <w:sz w:val="24"/>
          <w:szCs w:val="24"/>
        </w:rPr>
        <w:t xml:space="preserve"> </w:t>
      </w:r>
      <w:proofErr w:type="spellStart"/>
      <w:r w:rsidR="00FF521C">
        <w:rPr>
          <w:sz w:val="24"/>
          <w:szCs w:val="24"/>
        </w:rPr>
        <w:t>Усть-Бакчарского</w:t>
      </w:r>
      <w:proofErr w:type="spellEnd"/>
      <w:r w:rsidRPr="005A593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в сети «Интернет».</w:t>
      </w:r>
    </w:p>
    <w:p w:rsidR="00556E3B" w:rsidRPr="00B951E7" w:rsidRDefault="00556E3B" w:rsidP="00556E3B">
      <w:pPr>
        <w:pStyle w:val="31"/>
        <w:spacing w:after="0"/>
        <w:ind w:left="0"/>
        <w:jc w:val="both"/>
        <w:rPr>
          <w:sz w:val="24"/>
          <w:szCs w:val="24"/>
        </w:rPr>
      </w:pPr>
      <w:r w:rsidRPr="00B951E7">
        <w:rPr>
          <w:sz w:val="24"/>
          <w:szCs w:val="24"/>
        </w:rPr>
        <w:t xml:space="preserve">          4. Настоящее решение вступает в силу со дня официального опубликования.</w:t>
      </w:r>
    </w:p>
    <w:p w:rsidR="00556E3B" w:rsidRDefault="00556E3B" w:rsidP="00556E3B">
      <w:pPr>
        <w:rPr>
          <w:rFonts w:ascii="Times New Roman" w:hAnsi="Times New Roman"/>
          <w:sz w:val="24"/>
          <w:szCs w:val="24"/>
        </w:rPr>
      </w:pPr>
    </w:p>
    <w:p w:rsidR="00556E3B" w:rsidRPr="00B951E7" w:rsidRDefault="00556E3B" w:rsidP="00FF52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556E3B" w:rsidRPr="00B951E7" w:rsidRDefault="00556E3B" w:rsidP="00556E3B">
      <w:pPr>
        <w:rPr>
          <w:rFonts w:ascii="Times New Roman" w:hAnsi="Times New Roman"/>
          <w:sz w:val="24"/>
          <w:szCs w:val="24"/>
        </w:rPr>
      </w:pPr>
    </w:p>
    <w:p w:rsidR="00556E3B" w:rsidRPr="00B951E7" w:rsidRDefault="00556E3B" w:rsidP="00556E3B">
      <w:pPr>
        <w:rPr>
          <w:rFonts w:ascii="Times New Roman" w:hAnsi="Times New Roman"/>
          <w:sz w:val="24"/>
          <w:szCs w:val="24"/>
        </w:rPr>
      </w:pPr>
    </w:p>
    <w:p w:rsidR="00FC4030" w:rsidRDefault="00556E3B" w:rsidP="00556E3B">
      <w:pPr>
        <w:tabs>
          <w:tab w:val="left" w:pos="180"/>
          <w:tab w:val="left" w:pos="1080"/>
        </w:tabs>
        <w:rPr>
          <w:rFonts w:ascii="Times New Roman" w:hAnsi="Times New Roman"/>
          <w:sz w:val="24"/>
          <w:szCs w:val="24"/>
        </w:rPr>
      </w:pPr>
      <w:r w:rsidRPr="00B951E7">
        <w:rPr>
          <w:rFonts w:ascii="Times New Roman" w:hAnsi="Times New Roman"/>
          <w:sz w:val="24"/>
          <w:szCs w:val="24"/>
        </w:rPr>
        <w:t xml:space="preserve">Глава </w:t>
      </w:r>
      <w:r w:rsidR="00FF5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21C">
        <w:rPr>
          <w:rFonts w:ascii="Times New Roman" w:hAnsi="Times New Roman"/>
          <w:sz w:val="24"/>
          <w:szCs w:val="24"/>
        </w:rPr>
        <w:t>Усть-Бакчарского</w:t>
      </w:r>
      <w:proofErr w:type="spellEnd"/>
    </w:p>
    <w:p w:rsidR="00556E3B" w:rsidRPr="00B951E7" w:rsidRDefault="00556E3B" w:rsidP="00556E3B">
      <w:pPr>
        <w:tabs>
          <w:tab w:val="left" w:pos="180"/>
          <w:tab w:val="left" w:pos="1080"/>
        </w:tabs>
        <w:rPr>
          <w:rFonts w:ascii="Times New Roman" w:hAnsi="Times New Roman"/>
          <w:sz w:val="24"/>
          <w:szCs w:val="24"/>
        </w:rPr>
      </w:pPr>
      <w:r w:rsidRPr="00B951E7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</w:t>
      </w:r>
      <w:r w:rsidR="00FC4030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B951E7">
        <w:rPr>
          <w:rFonts w:ascii="Times New Roman" w:hAnsi="Times New Roman"/>
          <w:sz w:val="24"/>
          <w:szCs w:val="24"/>
        </w:rPr>
        <w:t xml:space="preserve">         </w:t>
      </w:r>
      <w:r w:rsidR="00FF521C">
        <w:rPr>
          <w:rFonts w:ascii="Times New Roman" w:hAnsi="Times New Roman"/>
          <w:sz w:val="24"/>
          <w:szCs w:val="24"/>
        </w:rPr>
        <w:t>В.Н.</w:t>
      </w:r>
      <w:proofErr w:type="gramStart"/>
      <w:r w:rsidR="00FF521C">
        <w:rPr>
          <w:rFonts w:ascii="Times New Roman" w:hAnsi="Times New Roman"/>
          <w:sz w:val="24"/>
          <w:szCs w:val="24"/>
        </w:rPr>
        <w:t>Бессмертных</w:t>
      </w:r>
      <w:proofErr w:type="gramEnd"/>
    </w:p>
    <w:p w:rsidR="00556E3B" w:rsidRPr="00B951E7" w:rsidRDefault="00556E3B" w:rsidP="00556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6E3B" w:rsidRDefault="00556E3B" w:rsidP="00556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6E3B" w:rsidRDefault="00556E3B" w:rsidP="00556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6E3B" w:rsidRDefault="00556E3B" w:rsidP="00556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6E3B" w:rsidRDefault="00556E3B" w:rsidP="00556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E3B" w:rsidRDefault="00556E3B" w:rsidP="00556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4"/>
          <w:szCs w:val="24"/>
        </w:rPr>
      </w:pPr>
    </w:p>
    <w:p w:rsidR="00FC4030" w:rsidRDefault="00FC4030" w:rsidP="00556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4"/>
          <w:szCs w:val="24"/>
        </w:rPr>
      </w:pPr>
    </w:p>
    <w:p w:rsidR="00FC4030" w:rsidRDefault="00FC4030" w:rsidP="00556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4"/>
          <w:szCs w:val="24"/>
        </w:rPr>
      </w:pPr>
    </w:p>
    <w:p w:rsidR="00FC4030" w:rsidRDefault="00FC4030" w:rsidP="00556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4"/>
          <w:szCs w:val="24"/>
        </w:rPr>
      </w:pPr>
    </w:p>
    <w:p w:rsidR="00556E3B" w:rsidRDefault="00556E3B" w:rsidP="00556E3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556E3B" w:rsidRPr="00B951E7" w:rsidRDefault="00556E3B" w:rsidP="00556E3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</w:rPr>
      </w:pPr>
      <w:r w:rsidRPr="00B951E7">
        <w:rPr>
          <w:rFonts w:ascii="Times New Roman" w:hAnsi="Times New Roman"/>
          <w:bCs/>
          <w:color w:val="26282F"/>
        </w:rPr>
        <w:t xml:space="preserve">Приложение </w:t>
      </w:r>
    </w:p>
    <w:p w:rsidR="00556E3B" w:rsidRPr="00B951E7" w:rsidRDefault="00556E3B" w:rsidP="00556E3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</w:rPr>
      </w:pPr>
      <w:r w:rsidRPr="00B951E7">
        <w:rPr>
          <w:rFonts w:ascii="Times New Roman" w:hAnsi="Times New Roman"/>
          <w:bCs/>
          <w:color w:val="26282F"/>
        </w:rPr>
        <w:t>к решению Совета</w:t>
      </w:r>
    </w:p>
    <w:p w:rsidR="00556E3B" w:rsidRPr="00B951E7" w:rsidRDefault="00FF521C" w:rsidP="00556E3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Cs/>
          <w:color w:val="26282F"/>
        </w:rPr>
        <w:t>Усть-Бакчарского</w:t>
      </w:r>
      <w:proofErr w:type="spellEnd"/>
      <w:r w:rsidR="00556E3B" w:rsidRPr="00B951E7">
        <w:rPr>
          <w:rFonts w:ascii="Times New Roman" w:hAnsi="Times New Roman"/>
          <w:bCs/>
          <w:color w:val="26282F"/>
        </w:rPr>
        <w:t xml:space="preserve"> сельского поселения</w:t>
      </w:r>
    </w:p>
    <w:p w:rsidR="00556E3B" w:rsidRPr="00B951E7" w:rsidRDefault="00556E3B" w:rsidP="00556E3B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</w:rPr>
      </w:pPr>
      <w:r w:rsidRPr="00B951E7">
        <w:rPr>
          <w:rFonts w:ascii="Times New Roman" w:hAnsi="Times New Roman"/>
          <w:bCs/>
          <w:color w:val="26282F"/>
        </w:rPr>
        <w:t xml:space="preserve">                                                                                                   от  </w:t>
      </w:r>
      <w:r>
        <w:rPr>
          <w:rFonts w:ascii="Times New Roman" w:hAnsi="Times New Roman"/>
          <w:bCs/>
          <w:color w:val="26282F"/>
        </w:rPr>
        <w:t>00.0</w:t>
      </w:r>
      <w:r w:rsidR="00FF521C">
        <w:rPr>
          <w:rFonts w:ascii="Times New Roman" w:hAnsi="Times New Roman"/>
          <w:bCs/>
          <w:color w:val="26282F"/>
        </w:rPr>
        <w:t>4</w:t>
      </w:r>
      <w:r>
        <w:rPr>
          <w:rFonts w:ascii="Times New Roman" w:hAnsi="Times New Roman"/>
          <w:bCs/>
          <w:color w:val="26282F"/>
        </w:rPr>
        <w:t>.2018</w:t>
      </w:r>
      <w:r w:rsidRPr="00B951E7">
        <w:rPr>
          <w:rFonts w:ascii="Times New Roman" w:hAnsi="Times New Roman"/>
          <w:bCs/>
          <w:color w:val="26282F"/>
        </w:rPr>
        <w:t xml:space="preserve">  № __</w:t>
      </w:r>
    </w:p>
    <w:p w:rsidR="00556E3B" w:rsidRPr="008D7FDD" w:rsidRDefault="00556E3B" w:rsidP="00556E3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56E3B" w:rsidRDefault="00556E3B" w:rsidP="00556E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556E3B" w:rsidRPr="00B951E7" w:rsidRDefault="00556E3B" w:rsidP="00556E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951E7">
        <w:rPr>
          <w:rFonts w:ascii="Times New Roman" w:hAnsi="Times New Roman"/>
          <w:b/>
          <w:bCs/>
          <w:sz w:val="28"/>
          <w:szCs w:val="28"/>
        </w:rPr>
        <w:t xml:space="preserve">Нормативы градостроительного проектирования </w:t>
      </w:r>
    </w:p>
    <w:p w:rsidR="00556E3B" w:rsidRPr="00B951E7" w:rsidRDefault="00FF521C" w:rsidP="00556E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Усть-Бакчарского</w:t>
      </w:r>
      <w:proofErr w:type="spellEnd"/>
      <w:r w:rsidR="00556E3B" w:rsidRPr="00B951E7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556E3B" w:rsidRPr="00B951E7" w:rsidRDefault="00556E3B" w:rsidP="00556E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56E3B" w:rsidRPr="006A3CFD" w:rsidRDefault="00556E3B" w:rsidP="00556E3B">
      <w:pPr>
        <w:pStyle w:val="1"/>
        <w:numPr>
          <w:ilvl w:val="0"/>
          <w:numId w:val="2"/>
        </w:numPr>
        <w:spacing w:before="0" w:after="0"/>
        <w:ind w:left="0" w:firstLine="284"/>
        <w:rPr>
          <w:rFonts w:ascii="Times New Roman" w:hAnsi="Times New Roman" w:cs="Times New Roman"/>
          <w:color w:val="auto"/>
        </w:rPr>
      </w:pPr>
      <w:r w:rsidRPr="006A3CFD">
        <w:rPr>
          <w:rFonts w:ascii="Times New Roman" w:hAnsi="Times New Roman" w:cs="Times New Roman"/>
          <w:color w:val="auto"/>
        </w:rPr>
        <w:t>ОБЩИЕ ПОЛОЖЕНИЯ</w:t>
      </w:r>
    </w:p>
    <w:p w:rsidR="00556E3B" w:rsidRPr="00E0721D" w:rsidRDefault="00556E3B" w:rsidP="00556E3B">
      <w:pPr>
        <w:spacing w:after="0"/>
        <w:ind w:firstLine="284"/>
      </w:pPr>
    </w:p>
    <w:p w:rsidR="00556E3B" w:rsidRPr="007A23A3" w:rsidRDefault="00556E3B" w:rsidP="00556E3B">
      <w:pPr>
        <w:pStyle w:val="a4"/>
        <w:numPr>
          <w:ilvl w:val="1"/>
          <w:numId w:val="3"/>
        </w:numPr>
        <w:suppressAutoHyphens w:val="0"/>
        <w:ind w:left="0" w:right="-2" w:firstLine="284"/>
        <w:jc w:val="both"/>
        <w:rPr>
          <w:rFonts w:cs="Times New Roman"/>
          <w:bCs/>
          <w:sz w:val="24"/>
          <w:szCs w:val="24"/>
        </w:rPr>
      </w:pPr>
      <w:proofErr w:type="gramStart"/>
      <w:r w:rsidRPr="00C20634">
        <w:rPr>
          <w:rFonts w:cs="Times New Roman"/>
          <w:sz w:val="24"/>
          <w:szCs w:val="24"/>
        </w:rPr>
        <w:t xml:space="preserve">Нормативы градостроительного проектирования </w:t>
      </w:r>
      <w:proofErr w:type="spellStart"/>
      <w:r w:rsidR="00FF521C">
        <w:rPr>
          <w:rFonts w:cs="Times New Roman"/>
          <w:sz w:val="24"/>
          <w:szCs w:val="24"/>
        </w:rPr>
        <w:t>Усть-Бакчарского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</w:t>
      </w:r>
      <w:r w:rsidRPr="00C20634">
        <w:rPr>
          <w:rFonts w:cs="Times New Roman"/>
          <w:sz w:val="24"/>
          <w:szCs w:val="24"/>
        </w:rPr>
        <w:t xml:space="preserve"> (далее - Нормативы) разработаны </w:t>
      </w:r>
      <w:r>
        <w:rPr>
          <w:rFonts w:cs="Times New Roman"/>
          <w:sz w:val="24"/>
          <w:szCs w:val="24"/>
        </w:rPr>
        <w:t xml:space="preserve">на основании </w:t>
      </w:r>
      <w:r w:rsidRPr="00C20634">
        <w:rPr>
          <w:rFonts w:cs="Times New Roman"/>
          <w:sz w:val="24"/>
          <w:szCs w:val="24"/>
        </w:rPr>
        <w:t>Градостроительн</w:t>
      </w:r>
      <w:r>
        <w:rPr>
          <w:rFonts w:cs="Times New Roman"/>
          <w:sz w:val="24"/>
          <w:szCs w:val="24"/>
        </w:rPr>
        <w:t>ого</w:t>
      </w:r>
      <w:r w:rsidRPr="00C20634">
        <w:rPr>
          <w:rFonts w:cs="Times New Roman"/>
          <w:sz w:val="24"/>
          <w:szCs w:val="24"/>
        </w:rPr>
        <w:t xml:space="preserve"> кодекс</w:t>
      </w:r>
      <w:r>
        <w:rPr>
          <w:rFonts w:cs="Times New Roman"/>
          <w:sz w:val="24"/>
          <w:szCs w:val="24"/>
        </w:rPr>
        <w:t>а</w:t>
      </w:r>
      <w:r w:rsidRPr="00C20634">
        <w:rPr>
          <w:rFonts w:cs="Times New Roman"/>
          <w:sz w:val="24"/>
          <w:szCs w:val="24"/>
        </w:rPr>
        <w:t xml:space="preserve">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>
        <w:rPr>
          <w:rFonts w:cs="Times New Roman"/>
          <w:sz w:val="24"/>
          <w:szCs w:val="24"/>
        </w:rPr>
        <w:t>сельского поселения</w:t>
      </w:r>
      <w:r w:rsidRPr="00C20634">
        <w:rPr>
          <w:rFonts w:cs="Times New Roman"/>
          <w:sz w:val="24"/>
          <w:szCs w:val="24"/>
        </w:rPr>
        <w:t>, о</w:t>
      </w:r>
      <w:r>
        <w:rPr>
          <w:rFonts w:cs="Times New Roman"/>
          <w:sz w:val="24"/>
          <w:szCs w:val="24"/>
        </w:rPr>
        <w:t>тносящимися к областям: электроснабжения; теплоснабжения; газоснабжения; водоснабжения;</w:t>
      </w:r>
      <w:r w:rsidRPr="00C20634">
        <w:rPr>
          <w:rFonts w:cs="Times New Roman"/>
          <w:sz w:val="24"/>
          <w:szCs w:val="24"/>
        </w:rPr>
        <w:t xml:space="preserve"> водоотведения; автомобильных дорог местного значения; физическ</w:t>
      </w:r>
      <w:r>
        <w:rPr>
          <w:rFonts w:cs="Times New Roman"/>
          <w:sz w:val="24"/>
          <w:szCs w:val="24"/>
        </w:rPr>
        <w:t>ой культуры и массового спорта; образования, здравоохранения;</w:t>
      </w:r>
      <w:proofErr w:type="gramEnd"/>
      <w:r w:rsidRPr="00C20634">
        <w:rPr>
          <w:rFonts w:cs="Times New Roman"/>
          <w:sz w:val="24"/>
          <w:szCs w:val="24"/>
        </w:rPr>
        <w:t xml:space="preserve"> утилизации и переработки бытовых отходов и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cs="Times New Roman"/>
          <w:sz w:val="24"/>
          <w:szCs w:val="24"/>
        </w:rPr>
        <w:t>сельского поселения</w:t>
      </w:r>
      <w:r w:rsidRPr="00C206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в соответствии с </w:t>
      </w:r>
      <w:r w:rsidRPr="00C20634">
        <w:rPr>
          <w:rFonts w:cs="Times New Roman"/>
          <w:sz w:val="24"/>
          <w:szCs w:val="24"/>
        </w:rPr>
        <w:t xml:space="preserve"> Генеральн</w:t>
      </w:r>
      <w:r>
        <w:rPr>
          <w:rFonts w:cs="Times New Roman"/>
          <w:sz w:val="24"/>
          <w:szCs w:val="24"/>
        </w:rPr>
        <w:t>ым</w:t>
      </w:r>
      <w:r w:rsidRPr="00C20634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>ом</w:t>
      </w:r>
      <w:r w:rsidRPr="00C20634">
        <w:rPr>
          <w:rFonts w:cs="Times New Roman"/>
          <w:sz w:val="24"/>
          <w:szCs w:val="24"/>
        </w:rPr>
        <w:t xml:space="preserve"> </w:t>
      </w:r>
      <w:proofErr w:type="spellStart"/>
      <w:r w:rsidR="00FF521C">
        <w:rPr>
          <w:rFonts w:cs="Times New Roman"/>
          <w:sz w:val="24"/>
          <w:szCs w:val="24"/>
        </w:rPr>
        <w:t>Усть-Бакчарского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, утвержденного решением </w:t>
      </w:r>
      <w:r>
        <w:rPr>
          <w:rFonts w:cs="Times New Roman"/>
          <w:bCs/>
          <w:color w:val="000000"/>
          <w:sz w:val="24"/>
          <w:szCs w:val="24"/>
        </w:rPr>
        <w:t>Совета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 </w:t>
      </w:r>
      <w:proofErr w:type="spellStart"/>
      <w:r w:rsidR="00FF521C">
        <w:rPr>
          <w:rFonts w:cs="Times New Roman"/>
          <w:bCs/>
          <w:color w:val="000000"/>
          <w:sz w:val="24"/>
          <w:szCs w:val="24"/>
        </w:rPr>
        <w:t>Усть-Бакчарского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 от </w:t>
      </w:r>
      <w:r w:rsidRPr="007A23A3">
        <w:rPr>
          <w:rFonts w:cs="Times New Roman"/>
          <w:bCs/>
          <w:sz w:val="24"/>
          <w:szCs w:val="24"/>
        </w:rPr>
        <w:t>26.12.2013 № 4</w:t>
      </w:r>
      <w:r w:rsidR="00113D8E">
        <w:rPr>
          <w:rFonts w:cs="Times New Roman"/>
          <w:bCs/>
          <w:sz w:val="24"/>
          <w:szCs w:val="24"/>
        </w:rPr>
        <w:t>5</w:t>
      </w:r>
      <w:r w:rsidRPr="007A23A3">
        <w:rPr>
          <w:rFonts w:cs="Times New Roman"/>
          <w:bCs/>
          <w:sz w:val="24"/>
          <w:szCs w:val="24"/>
        </w:rPr>
        <w:t xml:space="preserve"> (разработчик ООО «</w:t>
      </w:r>
      <w:proofErr w:type="spellStart"/>
      <w:r w:rsidRPr="007A23A3">
        <w:rPr>
          <w:rFonts w:cs="Times New Roman"/>
          <w:bCs/>
          <w:sz w:val="24"/>
          <w:szCs w:val="24"/>
        </w:rPr>
        <w:t>Геоземстрой</w:t>
      </w:r>
      <w:proofErr w:type="spellEnd"/>
      <w:r w:rsidRPr="007A23A3">
        <w:rPr>
          <w:rFonts w:cs="Times New Roman"/>
          <w:bCs/>
          <w:sz w:val="24"/>
          <w:szCs w:val="24"/>
        </w:rPr>
        <w:t>», г</w:t>
      </w:r>
      <w:proofErr w:type="gramStart"/>
      <w:r w:rsidRPr="007A23A3">
        <w:rPr>
          <w:rFonts w:cs="Times New Roman"/>
          <w:bCs/>
          <w:sz w:val="24"/>
          <w:szCs w:val="24"/>
        </w:rPr>
        <w:t>.В</w:t>
      </w:r>
      <w:proofErr w:type="gramEnd"/>
      <w:r w:rsidRPr="007A23A3">
        <w:rPr>
          <w:rFonts w:cs="Times New Roman"/>
          <w:bCs/>
          <w:sz w:val="24"/>
          <w:szCs w:val="24"/>
        </w:rPr>
        <w:t>оронеж).</w:t>
      </w:r>
    </w:p>
    <w:p w:rsidR="00556E3B" w:rsidRPr="00C20634" w:rsidRDefault="00556E3B" w:rsidP="00556E3B">
      <w:pPr>
        <w:pStyle w:val="a4"/>
        <w:numPr>
          <w:ilvl w:val="1"/>
          <w:numId w:val="3"/>
        </w:numPr>
        <w:suppressAutoHyphens w:val="0"/>
        <w:spacing w:after="0"/>
        <w:ind w:left="0" w:right="-2" w:firstLine="284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C20634">
        <w:rPr>
          <w:rFonts w:cs="Times New Roman"/>
          <w:sz w:val="24"/>
          <w:szCs w:val="24"/>
        </w:rPr>
        <w:t xml:space="preserve">ормативы </w:t>
      </w:r>
      <w:r>
        <w:rPr>
          <w:rFonts w:cs="Times New Roman"/>
          <w:sz w:val="24"/>
          <w:szCs w:val="24"/>
        </w:rPr>
        <w:t xml:space="preserve">разработаны с целью решения </w:t>
      </w:r>
      <w:r w:rsidRPr="00C20634">
        <w:rPr>
          <w:rFonts w:cs="Times New Roman"/>
          <w:sz w:val="24"/>
          <w:szCs w:val="24"/>
        </w:rPr>
        <w:t xml:space="preserve"> следующи</w:t>
      </w:r>
      <w:r>
        <w:rPr>
          <w:rFonts w:cs="Times New Roman"/>
          <w:sz w:val="24"/>
          <w:szCs w:val="24"/>
        </w:rPr>
        <w:t>х</w:t>
      </w:r>
      <w:r w:rsidRPr="00C206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задач</w:t>
      </w:r>
      <w:r w:rsidRPr="00C20634">
        <w:rPr>
          <w:rFonts w:cs="Times New Roman"/>
          <w:sz w:val="24"/>
          <w:szCs w:val="24"/>
        </w:rPr>
        <w:t>:</w:t>
      </w:r>
    </w:p>
    <w:p w:rsidR="00556E3B" w:rsidRPr="00105906" w:rsidRDefault="00556E3B" w:rsidP="00556E3B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 w:rsidRPr="00105906">
        <w:t xml:space="preserve">1) установление минимального набора показателей, расчет которых необходим при разработке </w:t>
      </w:r>
      <w:r>
        <w:t>Генерального плана, документации по планировке территории, а также внесение в них изменений</w:t>
      </w:r>
      <w:r w:rsidRPr="00105906">
        <w:t>;</w:t>
      </w:r>
    </w:p>
    <w:p w:rsidR="00556E3B" w:rsidRPr="00D1069E" w:rsidRDefault="00556E3B" w:rsidP="00556E3B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создание условий для </w:t>
      </w:r>
      <w:r w:rsidRPr="00D1069E">
        <w:rPr>
          <w:rFonts w:ascii="Times New Roman" w:hAnsi="Times New Roman"/>
          <w:sz w:val="24"/>
          <w:szCs w:val="24"/>
        </w:rPr>
        <w:t xml:space="preserve">планирования территорий </w:t>
      </w:r>
      <w:proofErr w:type="spellStart"/>
      <w:r w:rsidR="00113D8E"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 w:rsidRPr="00652D4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1069E">
        <w:rPr>
          <w:rFonts w:ascii="Times New Roman" w:hAnsi="Times New Roman"/>
          <w:sz w:val="24"/>
          <w:szCs w:val="24"/>
        </w:rPr>
        <w:t xml:space="preserve"> под размещение объектов, обеспечивающих благоприятные усло</w:t>
      </w:r>
      <w:r>
        <w:rPr>
          <w:rFonts w:ascii="Times New Roman" w:hAnsi="Times New Roman"/>
          <w:sz w:val="24"/>
          <w:szCs w:val="24"/>
        </w:rPr>
        <w:t xml:space="preserve">вия жизнедеятельности человека, </w:t>
      </w:r>
      <w:r w:rsidRPr="00D1069E">
        <w:rPr>
          <w:rFonts w:ascii="Times New Roman" w:hAnsi="Times New Roman"/>
          <w:sz w:val="24"/>
          <w:szCs w:val="24"/>
        </w:rPr>
        <w:t>в том числе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1069E">
        <w:rPr>
          <w:rFonts w:ascii="Times New Roman" w:hAnsi="Times New Roman"/>
          <w:sz w:val="24"/>
          <w:szCs w:val="24"/>
        </w:rPr>
        <w:t xml:space="preserve"> объектов социального и коммунально-бытового назначения, инженерной и транспортной ин</w:t>
      </w:r>
      <w:r>
        <w:rPr>
          <w:rFonts w:ascii="Times New Roman" w:hAnsi="Times New Roman"/>
          <w:sz w:val="24"/>
          <w:szCs w:val="24"/>
        </w:rPr>
        <w:t>фраструктур</w:t>
      </w:r>
      <w:r w:rsidRPr="00D1069E">
        <w:rPr>
          <w:rFonts w:ascii="Times New Roman" w:hAnsi="Times New Roman"/>
          <w:sz w:val="24"/>
          <w:szCs w:val="24"/>
        </w:rPr>
        <w:t>;</w:t>
      </w:r>
    </w:p>
    <w:p w:rsidR="00556E3B" w:rsidRPr="00D1069E" w:rsidRDefault="00556E3B" w:rsidP="00556E3B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1069E">
        <w:rPr>
          <w:rFonts w:ascii="Times New Roman" w:hAnsi="Times New Roman"/>
          <w:sz w:val="24"/>
          <w:szCs w:val="24"/>
        </w:rPr>
        <w:t>) обеспечения доступности объектов социального и коммунально-бытового назначения для населения</w:t>
      </w:r>
      <w:r>
        <w:rPr>
          <w:rFonts w:ascii="Times New Roman" w:hAnsi="Times New Roman"/>
          <w:sz w:val="24"/>
          <w:szCs w:val="24"/>
        </w:rPr>
        <w:t>;</w:t>
      </w:r>
    </w:p>
    <w:p w:rsidR="00556E3B" w:rsidRDefault="00556E3B" w:rsidP="00556E3B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>
        <w:t>4</w:t>
      </w:r>
      <w:r w:rsidRPr="00105906">
        <w:t xml:space="preserve">) обеспечение оценки качества документов </w:t>
      </w:r>
      <w:r>
        <w:t>территориального планирования, документации по планировке территории</w:t>
      </w:r>
      <w:r w:rsidRPr="00105906">
        <w:t xml:space="preserve"> в плане соответствия </w:t>
      </w:r>
      <w:r>
        <w:t>их</w:t>
      </w:r>
      <w:r w:rsidRPr="00105906">
        <w:t xml:space="preserve"> решений целям повышения качества жизни населения</w:t>
      </w:r>
      <w:r>
        <w:t>.</w:t>
      </w:r>
    </w:p>
    <w:p w:rsidR="00556E3B" w:rsidRDefault="00556E3B" w:rsidP="00556E3B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556E3B" w:rsidRPr="00B951E7" w:rsidRDefault="00556E3B" w:rsidP="00556E3B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  <w:rPr>
          <w:b/>
        </w:rPr>
      </w:pPr>
      <w:r w:rsidRPr="00B951E7">
        <w:rPr>
          <w:b/>
        </w:rPr>
        <w:t>2. ОСНОВНАЯ ЧАСТЬ.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556E3B" w:rsidRPr="00652D41" w:rsidRDefault="00556E3B" w:rsidP="00556E3B">
      <w:pPr>
        <w:pStyle w:val="3"/>
        <w:ind w:firstLine="284"/>
        <w:rPr>
          <w:rFonts w:ascii="Times New Roman" w:hAnsi="Times New Roman"/>
          <w:b w:val="0"/>
          <w:color w:val="auto"/>
          <w:sz w:val="24"/>
          <w:szCs w:val="24"/>
        </w:rPr>
      </w:pPr>
      <w:r w:rsidRPr="00652D41">
        <w:rPr>
          <w:rFonts w:ascii="Times New Roman" w:hAnsi="Times New Roman"/>
          <w:b w:val="0"/>
          <w:color w:val="auto"/>
          <w:sz w:val="24"/>
          <w:szCs w:val="24"/>
        </w:rPr>
        <w:t>2.1.  Объекты, относящиеся к области электроснабжения.</w:t>
      </w:r>
    </w:p>
    <w:p w:rsidR="00556E3B" w:rsidRPr="00652D41" w:rsidRDefault="00556E3B" w:rsidP="00556E3B">
      <w:pPr>
        <w:ind w:firstLine="284"/>
        <w:rPr>
          <w:rFonts w:ascii="Times New Roman" w:hAnsi="Times New Roman"/>
          <w:sz w:val="24"/>
          <w:szCs w:val="24"/>
        </w:rPr>
      </w:pPr>
      <w:r w:rsidRPr="00281593">
        <w:rPr>
          <w:rFonts w:ascii="Times New Roman" w:hAnsi="Times New Roman"/>
          <w:sz w:val="24"/>
          <w:szCs w:val="24"/>
        </w:rPr>
        <w:t>2.1.1</w:t>
      </w:r>
      <w:r>
        <w:rPr>
          <w:rFonts w:ascii="Times New Roman" w:hAnsi="Times New Roman"/>
          <w:sz w:val="24"/>
          <w:szCs w:val="24"/>
        </w:rPr>
        <w:t xml:space="preserve">  Расчетные показатели:</w:t>
      </w: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540"/>
        <w:gridCol w:w="3112"/>
        <w:gridCol w:w="1559"/>
        <w:gridCol w:w="1418"/>
        <w:gridCol w:w="1984"/>
        <w:gridCol w:w="1985"/>
      </w:tblGrid>
      <w:tr w:rsidR="00113D8E" w:rsidRPr="00385E91" w:rsidTr="00A0630C">
        <w:trPr>
          <w:trHeight w:val="417"/>
        </w:trPr>
        <w:tc>
          <w:tcPr>
            <w:tcW w:w="540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113D8E" w:rsidRPr="007A26DD" w:rsidTr="00A0630C">
        <w:trPr>
          <w:trHeight w:val="604"/>
        </w:trPr>
        <w:tc>
          <w:tcPr>
            <w:tcW w:w="540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3112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Годовое потребление электроэнергии 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млн. кВт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556E3B" w:rsidRPr="00B90012" w:rsidRDefault="00556E3B" w:rsidP="00113D8E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90012">
              <w:rPr>
                <w:sz w:val="24"/>
                <w:szCs w:val="24"/>
                <w:shd w:val="clear" w:color="auto" w:fill="FFFFFF"/>
              </w:rPr>
              <w:t>1,</w:t>
            </w:r>
            <w:r w:rsidR="00113D8E">
              <w:rPr>
                <w:sz w:val="24"/>
                <w:szCs w:val="24"/>
                <w:shd w:val="clear" w:color="auto" w:fill="FFFFFF"/>
              </w:rPr>
              <w:t>621</w:t>
            </w:r>
          </w:p>
        </w:tc>
        <w:tc>
          <w:tcPr>
            <w:tcW w:w="1984" w:type="dxa"/>
            <w:vMerge w:val="restart"/>
            <w:tcMar>
              <w:left w:w="108" w:type="dxa"/>
            </w:tcMar>
          </w:tcPr>
          <w:p w:rsidR="00556E3B" w:rsidRPr="00B90012" w:rsidRDefault="00556E3B" w:rsidP="00113D8E">
            <w:pPr>
              <w:pStyle w:val="a3"/>
              <w:spacing w:after="0" w:line="100" w:lineRule="atLeast"/>
            </w:pPr>
            <w:r w:rsidRPr="00B90012">
              <w:rPr>
                <w:sz w:val="24"/>
                <w:szCs w:val="24"/>
              </w:rPr>
              <w:t xml:space="preserve">Генеральный план </w:t>
            </w:r>
            <w:proofErr w:type="spellStart"/>
            <w:r w:rsidR="00113D8E">
              <w:rPr>
                <w:sz w:val="24"/>
                <w:szCs w:val="24"/>
              </w:rPr>
              <w:t>Усть-Бакчарского</w:t>
            </w:r>
            <w:proofErr w:type="spellEnd"/>
            <w:r w:rsidRPr="00B90012">
              <w:rPr>
                <w:sz w:val="24"/>
                <w:szCs w:val="24"/>
              </w:rPr>
              <w:t xml:space="preserve"> сельского </w:t>
            </w:r>
            <w:r w:rsidRPr="00B90012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85" w:type="dxa"/>
            <w:vMerge w:val="restart"/>
            <w:tcMar>
              <w:left w:w="108" w:type="dxa"/>
            </w:tcMar>
            <w:vAlign w:val="center"/>
          </w:tcPr>
          <w:p w:rsidR="00556E3B" w:rsidRPr="000E3E54" w:rsidRDefault="00556E3B" w:rsidP="00A0630C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0E3E54">
              <w:rPr>
                <w:sz w:val="24"/>
                <w:szCs w:val="24"/>
              </w:rPr>
              <w:lastRenderedPageBreak/>
              <w:t>Материалы по обоснованию.</w:t>
            </w:r>
          </w:p>
          <w:p w:rsidR="00556E3B" w:rsidRPr="000E3E54" w:rsidRDefault="00556E3B" w:rsidP="00A0630C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0E3E54">
              <w:rPr>
                <w:sz w:val="24"/>
                <w:szCs w:val="24"/>
              </w:rPr>
              <w:t xml:space="preserve">Том </w:t>
            </w:r>
            <w:r>
              <w:rPr>
                <w:sz w:val="24"/>
                <w:szCs w:val="24"/>
              </w:rPr>
              <w:t>2</w:t>
            </w:r>
            <w:r w:rsidRPr="000E3E54">
              <w:rPr>
                <w:sz w:val="24"/>
                <w:szCs w:val="24"/>
              </w:rPr>
              <w:t xml:space="preserve">, часть </w:t>
            </w:r>
            <w:r>
              <w:rPr>
                <w:sz w:val="24"/>
                <w:szCs w:val="24"/>
              </w:rPr>
              <w:t>1</w:t>
            </w:r>
            <w:r w:rsidRPr="000E3E54">
              <w:rPr>
                <w:sz w:val="24"/>
                <w:szCs w:val="24"/>
              </w:rPr>
              <w:t xml:space="preserve">, раздел 2.4, глава </w:t>
            </w:r>
            <w:r w:rsidRPr="000E3E54">
              <w:rPr>
                <w:sz w:val="24"/>
                <w:szCs w:val="24"/>
              </w:rPr>
              <w:lastRenderedPageBreak/>
              <w:t>2.4.1</w:t>
            </w:r>
          </w:p>
          <w:p w:rsidR="00556E3B" w:rsidRPr="007A26DD" w:rsidRDefault="00556E3B" w:rsidP="00A0630C">
            <w:pPr>
              <w:pStyle w:val="a3"/>
              <w:spacing w:after="0" w:line="100" w:lineRule="atLeast"/>
              <w:rPr>
                <w:color w:val="FF0000"/>
              </w:rPr>
            </w:pPr>
          </w:p>
        </w:tc>
      </w:tr>
      <w:tr w:rsidR="00113D8E" w:rsidRPr="007A26DD" w:rsidTr="00A0630C">
        <w:trPr>
          <w:trHeight w:val="690"/>
        </w:trPr>
        <w:tc>
          <w:tcPr>
            <w:tcW w:w="540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2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Максимальная электрическая нагрузка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тыс. кВт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556E3B" w:rsidRPr="00B90012" w:rsidRDefault="00556E3B" w:rsidP="00E5444E">
            <w:pPr>
              <w:pStyle w:val="a3"/>
              <w:spacing w:after="0" w:line="100" w:lineRule="atLeast"/>
              <w:jc w:val="center"/>
            </w:pPr>
            <w:r w:rsidRPr="00B90012">
              <w:rPr>
                <w:sz w:val="24"/>
                <w:szCs w:val="24"/>
              </w:rPr>
              <w:t>1,</w:t>
            </w:r>
            <w:r w:rsidR="00E5444E">
              <w:rPr>
                <w:sz w:val="24"/>
                <w:szCs w:val="24"/>
              </w:rPr>
              <w:t>297</w:t>
            </w:r>
          </w:p>
        </w:tc>
        <w:tc>
          <w:tcPr>
            <w:tcW w:w="1984" w:type="dxa"/>
            <w:vMerge/>
            <w:tcMar>
              <w:left w:w="108" w:type="dxa"/>
            </w:tcMar>
            <w:vAlign w:val="center"/>
          </w:tcPr>
          <w:p w:rsidR="00556E3B" w:rsidRPr="00B90012" w:rsidRDefault="00556E3B" w:rsidP="00A0630C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vMerge/>
            <w:tcMar>
              <w:left w:w="108" w:type="dxa"/>
            </w:tcMar>
            <w:vAlign w:val="center"/>
          </w:tcPr>
          <w:p w:rsidR="00556E3B" w:rsidRPr="007A26DD" w:rsidRDefault="00556E3B" w:rsidP="00A0630C">
            <w:pPr>
              <w:pStyle w:val="a3"/>
              <w:spacing w:after="0" w:line="100" w:lineRule="atLeast"/>
              <w:rPr>
                <w:color w:val="FF0000"/>
              </w:rPr>
            </w:pPr>
          </w:p>
        </w:tc>
      </w:tr>
      <w:tr w:rsidR="00113D8E" w:rsidRPr="007A26DD" w:rsidTr="00A0630C">
        <w:trPr>
          <w:trHeight w:val="1140"/>
        </w:trPr>
        <w:tc>
          <w:tcPr>
            <w:tcW w:w="540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2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Годовое число часов использования максимума электрической нагрузки 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556E3B" w:rsidRPr="00B90012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421</w:t>
            </w:r>
          </w:p>
        </w:tc>
        <w:tc>
          <w:tcPr>
            <w:tcW w:w="1984" w:type="dxa"/>
            <w:vMerge/>
            <w:tcMar>
              <w:left w:w="108" w:type="dxa"/>
            </w:tcMar>
            <w:vAlign w:val="center"/>
          </w:tcPr>
          <w:p w:rsidR="00556E3B" w:rsidRPr="00B90012" w:rsidRDefault="00556E3B" w:rsidP="00A0630C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vMerge/>
            <w:tcMar>
              <w:left w:w="108" w:type="dxa"/>
            </w:tcMar>
            <w:vAlign w:val="center"/>
          </w:tcPr>
          <w:p w:rsidR="00556E3B" w:rsidRPr="007A26DD" w:rsidRDefault="00556E3B" w:rsidP="00A0630C">
            <w:pPr>
              <w:pStyle w:val="a3"/>
              <w:spacing w:after="0" w:line="100" w:lineRule="atLeast"/>
              <w:rPr>
                <w:color w:val="FF0000"/>
              </w:rPr>
            </w:pPr>
          </w:p>
        </w:tc>
      </w:tr>
    </w:tbl>
    <w:p w:rsidR="00556E3B" w:rsidRDefault="00556E3B" w:rsidP="00556E3B">
      <w:pPr>
        <w:spacing w:after="0" w:line="240" w:lineRule="auto"/>
        <w:ind w:firstLine="426"/>
        <w:rPr>
          <w:rFonts w:ascii="Times New Roman" w:hAnsi="Times New Roman"/>
          <w:sz w:val="24"/>
        </w:rPr>
      </w:pPr>
    </w:p>
    <w:p w:rsidR="00556E3B" w:rsidRPr="00DA18C3" w:rsidRDefault="00556E3B" w:rsidP="00556E3B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2.1.2. Обоснование расчетных показателей:</w:t>
      </w:r>
    </w:p>
    <w:p w:rsidR="00556E3B" w:rsidRPr="00F41D20" w:rsidRDefault="00556E3B" w:rsidP="00556E3B">
      <w:pPr>
        <w:pStyle w:val="a3"/>
        <w:spacing w:after="0" w:line="100" w:lineRule="atLeast"/>
        <w:jc w:val="both"/>
        <w:rPr>
          <w:sz w:val="24"/>
          <w:szCs w:val="24"/>
        </w:rPr>
      </w:pPr>
      <w:proofErr w:type="gramStart"/>
      <w:r w:rsidRPr="00F41D20">
        <w:rPr>
          <w:sz w:val="24"/>
          <w:szCs w:val="24"/>
        </w:rPr>
        <w:t xml:space="preserve">Нормативы электрических нагрузок жилищно-коммунального сектора установлены Генеральным планом </w:t>
      </w:r>
      <w:proofErr w:type="spellStart"/>
      <w:r w:rsidR="00E5444E" w:rsidRPr="00F41D20">
        <w:rPr>
          <w:sz w:val="24"/>
          <w:szCs w:val="24"/>
        </w:rPr>
        <w:t>Усть-Бакчарского</w:t>
      </w:r>
      <w:proofErr w:type="spellEnd"/>
      <w:r w:rsidRPr="00F41D20">
        <w:rPr>
          <w:sz w:val="24"/>
          <w:szCs w:val="24"/>
        </w:rPr>
        <w:t xml:space="preserve"> сельского поселения  (материалы по обоснованию проекта Генерального плана, Том 2, часть 1, раздел 2.4, глава 2.4.1)  в соответствии с  «Нормативами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утвержденными приказом Минтопэнерго России от  29.05.1999 № 213 (с изменениями и дополнениями в соответствии с  «Инструкцией</w:t>
      </w:r>
      <w:proofErr w:type="gramEnd"/>
      <w:r w:rsidRPr="00F41D20">
        <w:rPr>
          <w:sz w:val="24"/>
          <w:szCs w:val="24"/>
        </w:rPr>
        <w:t xml:space="preserve"> по проектированию городских электрических сетей РД 34.20.185-94».</w:t>
      </w:r>
    </w:p>
    <w:p w:rsidR="00556E3B" w:rsidRPr="00DA18C3" w:rsidRDefault="00556E3B" w:rsidP="00556E3B">
      <w:pPr>
        <w:pStyle w:val="3"/>
        <w:tabs>
          <w:tab w:val="left" w:pos="709"/>
        </w:tabs>
        <w:ind w:firstLine="426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DA18C3">
        <w:rPr>
          <w:rFonts w:ascii="Times New Roman" w:hAnsi="Times New Roman"/>
          <w:b w:val="0"/>
          <w:color w:val="auto"/>
          <w:sz w:val="24"/>
          <w:szCs w:val="24"/>
        </w:rPr>
        <w:t xml:space="preserve">2. 2  Объекты, относящиеся к области </w:t>
      </w:r>
      <w:r w:rsidRPr="00DA18C3">
        <w:rPr>
          <w:rFonts w:ascii="Times New Roman" w:hAnsi="Times New Roman"/>
          <w:b w:val="0"/>
          <w:bCs w:val="0"/>
          <w:color w:val="auto"/>
          <w:sz w:val="24"/>
          <w:szCs w:val="24"/>
        </w:rPr>
        <w:t>теплоснабжение.</w:t>
      </w:r>
    </w:p>
    <w:p w:rsidR="00556E3B" w:rsidRPr="00B951E7" w:rsidRDefault="00556E3B" w:rsidP="00556E3B">
      <w:pPr>
        <w:ind w:firstLine="426"/>
        <w:rPr>
          <w:rFonts w:ascii="Times New Roman" w:hAnsi="Times New Roman"/>
          <w:sz w:val="24"/>
          <w:szCs w:val="24"/>
        </w:rPr>
      </w:pPr>
      <w:r w:rsidRPr="00B951E7">
        <w:rPr>
          <w:rFonts w:ascii="Times New Roman" w:hAnsi="Times New Roman"/>
          <w:sz w:val="24"/>
          <w:szCs w:val="24"/>
        </w:rPr>
        <w:t>2.2.1  Расчетные показатели: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977"/>
        <w:gridCol w:w="1559"/>
        <w:gridCol w:w="1418"/>
        <w:gridCol w:w="1984"/>
        <w:gridCol w:w="1985"/>
      </w:tblGrid>
      <w:tr w:rsidR="00556E3B" w:rsidRPr="00615686" w:rsidTr="00A0630C">
        <w:trPr>
          <w:trHeight w:val="417"/>
        </w:trPr>
        <w:tc>
          <w:tcPr>
            <w:tcW w:w="567" w:type="dxa"/>
            <w:vAlign w:val="center"/>
          </w:tcPr>
          <w:p w:rsidR="00556E3B" w:rsidRPr="00C02E4A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4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2E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2E4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02E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556E3B" w:rsidRPr="00C02E4A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4A">
              <w:rPr>
                <w:rFonts w:ascii="Times New Roman" w:hAnsi="Times New Roman"/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556E3B" w:rsidRPr="00C02E4A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4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556E3B" w:rsidRPr="00C02E4A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4A">
              <w:rPr>
                <w:rFonts w:ascii="Times New Roman" w:hAnsi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vAlign w:val="center"/>
          </w:tcPr>
          <w:p w:rsidR="00556E3B" w:rsidRPr="00C02E4A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4A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  <w:tc>
          <w:tcPr>
            <w:tcW w:w="1985" w:type="dxa"/>
            <w:vAlign w:val="center"/>
          </w:tcPr>
          <w:p w:rsidR="00556E3B" w:rsidRPr="00C02E4A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4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56E3B" w:rsidRPr="00615686" w:rsidTr="00A0630C">
        <w:trPr>
          <w:trHeight w:val="1803"/>
        </w:trPr>
        <w:tc>
          <w:tcPr>
            <w:tcW w:w="567" w:type="dxa"/>
            <w:vAlign w:val="center"/>
          </w:tcPr>
          <w:p w:rsidR="00556E3B" w:rsidRPr="00C02E4A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56E3B" w:rsidRPr="00C02E4A" w:rsidRDefault="00556E3B" w:rsidP="00A0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4A">
              <w:rPr>
                <w:rFonts w:ascii="Times New Roman" w:hAnsi="Times New Roman"/>
                <w:sz w:val="24"/>
                <w:szCs w:val="24"/>
              </w:rPr>
              <w:t>Максимальная часовая тепловая нагрузка потребителей (ЖКС, соц. объекты, собственные нужды, потери в сетях)</w:t>
            </w:r>
          </w:p>
        </w:tc>
        <w:tc>
          <w:tcPr>
            <w:tcW w:w="1559" w:type="dxa"/>
            <w:vAlign w:val="center"/>
          </w:tcPr>
          <w:p w:rsidR="00556E3B" w:rsidRPr="00C02E4A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4A">
              <w:rPr>
                <w:rFonts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1418" w:type="dxa"/>
            <w:vAlign w:val="center"/>
          </w:tcPr>
          <w:p w:rsidR="00556E3B" w:rsidRPr="00C02E4A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02E4A">
              <w:rPr>
                <w:rFonts w:ascii="Times New Roman" w:hAnsi="Times New Roman"/>
                <w:sz w:val="24"/>
                <w:szCs w:val="24"/>
              </w:rPr>
              <w:t>9,78</w:t>
            </w:r>
          </w:p>
        </w:tc>
        <w:tc>
          <w:tcPr>
            <w:tcW w:w="1984" w:type="dxa"/>
          </w:tcPr>
          <w:p w:rsidR="00556E3B" w:rsidRPr="00C02E4A" w:rsidRDefault="00556E3B" w:rsidP="00E54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4A">
              <w:rPr>
                <w:rFonts w:ascii="Times New Roman" w:hAnsi="Times New Roman"/>
                <w:sz w:val="24"/>
                <w:szCs w:val="24"/>
              </w:rPr>
              <w:t>Генеральный план</w:t>
            </w:r>
            <w:r w:rsidR="00E54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444E">
              <w:rPr>
                <w:rFonts w:ascii="Times New Roman" w:hAnsi="Times New Roman"/>
                <w:sz w:val="24"/>
                <w:szCs w:val="24"/>
              </w:rPr>
              <w:t>Усть-Бакчарского</w:t>
            </w:r>
            <w:proofErr w:type="spellEnd"/>
            <w:r w:rsidRPr="00C02E4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985" w:type="dxa"/>
          </w:tcPr>
          <w:p w:rsidR="00556E3B" w:rsidRPr="00C02E4A" w:rsidRDefault="00556E3B" w:rsidP="00A063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4A">
              <w:rPr>
                <w:rFonts w:ascii="Times New Roman" w:hAnsi="Times New Roman"/>
                <w:sz w:val="24"/>
                <w:szCs w:val="24"/>
              </w:rPr>
              <w:t xml:space="preserve">Материалы по обоснованию. </w:t>
            </w:r>
          </w:p>
          <w:p w:rsidR="00556E3B" w:rsidRPr="00C02E4A" w:rsidRDefault="00556E3B" w:rsidP="00A063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4A">
              <w:rPr>
                <w:rFonts w:ascii="Times New Roman" w:hAnsi="Times New Roman"/>
                <w:sz w:val="24"/>
                <w:szCs w:val="24"/>
              </w:rPr>
              <w:t>Том 2, часть 2,</w:t>
            </w:r>
          </w:p>
          <w:p w:rsidR="00556E3B" w:rsidRPr="00C02E4A" w:rsidRDefault="00556E3B" w:rsidP="00A0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4A">
              <w:rPr>
                <w:rFonts w:ascii="Times New Roman" w:hAnsi="Times New Roman"/>
                <w:sz w:val="24"/>
                <w:szCs w:val="24"/>
              </w:rPr>
              <w:t>раздел  2.4, глава 2. 4.1</w:t>
            </w:r>
          </w:p>
        </w:tc>
      </w:tr>
    </w:tbl>
    <w:p w:rsidR="00556E3B" w:rsidRPr="00615686" w:rsidRDefault="00556E3B" w:rsidP="00556E3B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56E3B" w:rsidRPr="00B951E7" w:rsidRDefault="00556E3B" w:rsidP="00556E3B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951E7">
        <w:rPr>
          <w:rFonts w:ascii="Times New Roman" w:hAnsi="Times New Roman"/>
          <w:sz w:val="24"/>
          <w:szCs w:val="24"/>
        </w:rPr>
        <w:t xml:space="preserve">2.2.2 </w:t>
      </w:r>
      <w:r w:rsidRPr="00B951E7">
        <w:rPr>
          <w:rFonts w:ascii="Times New Roman" w:hAnsi="Times New Roman"/>
          <w:sz w:val="24"/>
        </w:rPr>
        <w:t xml:space="preserve"> Обоснование расчетных показателей:</w:t>
      </w:r>
      <w:r w:rsidRPr="00B951E7">
        <w:rPr>
          <w:rFonts w:ascii="Times New Roman" w:hAnsi="Times New Roman"/>
          <w:sz w:val="24"/>
          <w:szCs w:val="24"/>
        </w:rPr>
        <w:t xml:space="preserve"> </w:t>
      </w:r>
    </w:p>
    <w:p w:rsidR="00556E3B" w:rsidRPr="00C02E4A" w:rsidRDefault="00556E3B" w:rsidP="00556E3B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1E7">
        <w:rPr>
          <w:rFonts w:ascii="Times New Roman" w:hAnsi="Times New Roman"/>
          <w:sz w:val="24"/>
        </w:rPr>
        <w:t xml:space="preserve">Норматив тепловых нагрузок потребителей установлены  </w:t>
      </w:r>
      <w:r w:rsidRPr="00B951E7">
        <w:rPr>
          <w:rFonts w:ascii="Times New Roman" w:hAnsi="Times New Roman"/>
          <w:sz w:val="24"/>
          <w:szCs w:val="24"/>
        </w:rPr>
        <w:t xml:space="preserve">Генеральным планом </w:t>
      </w:r>
      <w:r w:rsidR="009C24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407"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951E7">
        <w:rPr>
          <w:rFonts w:ascii="Times New Roman" w:hAnsi="Times New Roman"/>
          <w:sz w:val="24"/>
          <w:szCs w:val="24"/>
        </w:rPr>
        <w:t xml:space="preserve">сельского поселения  </w:t>
      </w:r>
      <w:r w:rsidRPr="00B951E7">
        <w:rPr>
          <w:rFonts w:ascii="Times New Roman" w:hAnsi="Times New Roman"/>
          <w:bCs/>
          <w:sz w:val="24"/>
          <w:szCs w:val="24"/>
        </w:rPr>
        <w:t xml:space="preserve">  (</w:t>
      </w:r>
      <w:r w:rsidRPr="00C02E4A">
        <w:rPr>
          <w:rFonts w:ascii="Times New Roman" w:hAnsi="Times New Roman"/>
          <w:sz w:val="24"/>
          <w:szCs w:val="24"/>
        </w:rPr>
        <w:t>материалы по обоснованию проекта Генерального плана, Том 2, часть 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2E4A">
        <w:rPr>
          <w:rFonts w:ascii="Times New Roman" w:hAnsi="Times New Roman"/>
          <w:sz w:val="24"/>
          <w:szCs w:val="24"/>
        </w:rPr>
        <w:t xml:space="preserve">раздел  2.4, глава 2. 4.1)  </w:t>
      </w:r>
      <w:r w:rsidRPr="00C02E4A">
        <w:rPr>
          <w:rFonts w:ascii="Times New Roman" w:hAnsi="Times New Roman"/>
          <w:sz w:val="24"/>
        </w:rPr>
        <w:t>в</w:t>
      </w:r>
      <w:r w:rsidRPr="00B951E7">
        <w:rPr>
          <w:rFonts w:ascii="Times New Roman" w:hAnsi="Times New Roman"/>
          <w:sz w:val="24"/>
        </w:rPr>
        <w:t xml:space="preserve"> соответствии с СП 131.13330.2012 «Свод правил. Строительная климатология» (актуализированная редакция </w:t>
      </w:r>
      <w:proofErr w:type="spellStart"/>
      <w:r w:rsidRPr="00B951E7">
        <w:rPr>
          <w:rFonts w:ascii="Times New Roman" w:hAnsi="Times New Roman"/>
          <w:sz w:val="24"/>
        </w:rPr>
        <w:t>СНиП</w:t>
      </w:r>
      <w:proofErr w:type="spellEnd"/>
      <w:r w:rsidRPr="00B951E7">
        <w:rPr>
          <w:rFonts w:ascii="Times New Roman" w:hAnsi="Times New Roman"/>
          <w:sz w:val="24"/>
        </w:rPr>
        <w:t xml:space="preserve"> 23-01-99)  и  СП 124.13330.2012  «Свод правил. Тепловые сети» (актуализированная редакция  </w:t>
      </w:r>
      <w:proofErr w:type="spellStart"/>
      <w:r w:rsidRPr="00B951E7">
        <w:rPr>
          <w:rFonts w:ascii="Times New Roman" w:hAnsi="Times New Roman"/>
          <w:sz w:val="24"/>
        </w:rPr>
        <w:t>СНиП</w:t>
      </w:r>
      <w:proofErr w:type="spellEnd"/>
      <w:r w:rsidRPr="00B951E7">
        <w:rPr>
          <w:rFonts w:ascii="Times New Roman" w:hAnsi="Times New Roman"/>
          <w:sz w:val="24"/>
        </w:rPr>
        <w:t xml:space="preserve"> 41-02-2003).</w:t>
      </w:r>
    </w:p>
    <w:p w:rsidR="00556E3B" w:rsidRPr="00615686" w:rsidRDefault="00556E3B" w:rsidP="00556E3B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56E3B" w:rsidRDefault="00556E3B" w:rsidP="00556E3B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F0726F">
        <w:rPr>
          <w:rFonts w:ascii="Times New Roman" w:hAnsi="Times New Roman"/>
          <w:sz w:val="24"/>
          <w:szCs w:val="24"/>
        </w:rPr>
        <w:t xml:space="preserve">Объекты, относящиеся к области </w:t>
      </w:r>
      <w:r w:rsidRPr="00F0726F">
        <w:rPr>
          <w:rFonts w:ascii="Times New Roman" w:hAnsi="Times New Roman"/>
          <w:bCs/>
          <w:color w:val="000000"/>
          <w:sz w:val="24"/>
          <w:szCs w:val="24"/>
        </w:rPr>
        <w:t>газоснабжение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56E3B" w:rsidRPr="00F0726F" w:rsidRDefault="00556E3B" w:rsidP="00556E3B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2.3.1  </w:t>
      </w:r>
      <w:r>
        <w:rPr>
          <w:rFonts w:ascii="Times New Roman" w:hAnsi="Times New Roman"/>
          <w:sz w:val="24"/>
          <w:szCs w:val="24"/>
        </w:rPr>
        <w:t>Расчетные показатели:</w:t>
      </w:r>
    </w:p>
    <w:p w:rsidR="00556E3B" w:rsidRDefault="00556E3B" w:rsidP="00556E3B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6"/>
        <w:jc w:val="both"/>
        <w:rPr>
          <w:rFonts w:ascii="Times New Roman" w:hAnsi="Times New Roman"/>
          <w:sz w:val="24"/>
          <w:szCs w:val="24"/>
        </w:rPr>
      </w:pPr>
    </w:p>
    <w:tbl>
      <w:tblPr>
        <w:tblW w:w="10310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535"/>
        <w:gridCol w:w="2094"/>
        <w:gridCol w:w="1459"/>
        <w:gridCol w:w="1504"/>
        <w:gridCol w:w="3108"/>
        <w:gridCol w:w="1610"/>
      </w:tblGrid>
      <w:tr w:rsidR="00556E3B" w:rsidRPr="00385E91" w:rsidTr="00F5501E">
        <w:trPr>
          <w:trHeight w:val="417"/>
        </w:trPr>
        <w:tc>
          <w:tcPr>
            <w:tcW w:w="535" w:type="dxa"/>
            <w:shd w:val="clear" w:color="auto" w:fill="FFFFFF"/>
            <w:tcMar>
              <w:left w:w="103" w:type="dxa"/>
            </w:tcMar>
            <w:vAlign w:val="center"/>
          </w:tcPr>
          <w:p w:rsidR="00556E3B" w:rsidRPr="00D639EF" w:rsidRDefault="00556E3B" w:rsidP="00A0630C">
            <w:pPr>
              <w:pStyle w:val="a3"/>
              <w:spacing w:after="0" w:line="100" w:lineRule="atLeast"/>
              <w:jc w:val="center"/>
            </w:pPr>
            <w:r w:rsidRPr="00D639E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39E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639EF">
              <w:rPr>
                <w:sz w:val="24"/>
                <w:szCs w:val="24"/>
              </w:rPr>
              <w:t>/</w:t>
            </w:r>
            <w:proofErr w:type="spellStart"/>
            <w:r w:rsidRPr="00D639E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4" w:type="dxa"/>
            <w:shd w:val="clear" w:color="auto" w:fill="FFFFFF"/>
            <w:tcMar>
              <w:left w:w="103" w:type="dxa"/>
            </w:tcMar>
            <w:vAlign w:val="center"/>
          </w:tcPr>
          <w:p w:rsidR="00556E3B" w:rsidRPr="00D639EF" w:rsidRDefault="00556E3B" w:rsidP="00A0630C">
            <w:pPr>
              <w:pStyle w:val="a3"/>
              <w:spacing w:after="0" w:line="100" w:lineRule="atLeast"/>
              <w:jc w:val="center"/>
            </w:pPr>
            <w:r w:rsidRPr="00D639EF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59" w:type="dxa"/>
            <w:shd w:val="clear" w:color="auto" w:fill="FFFFFF"/>
            <w:tcMar>
              <w:left w:w="103" w:type="dxa"/>
            </w:tcMar>
            <w:vAlign w:val="center"/>
          </w:tcPr>
          <w:p w:rsidR="00556E3B" w:rsidRPr="00D639EF" w:rsidRDefault="00556E3B" w:rsidP="00A0630C">
            <w:pPr>
              <w:pStyle w:val="a3"/>
              <w:spacing w:after="0" w:line="100" w:lineRule="atLeast"/>
              <w:jc w:val="center"/>
            </w:pPr>
            <w:r w:rsidRPr="00D639E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04" w:type="dxa"/>
            <w:shd w:val="clear" w:color="auto" w:fill="FFFFFF"/>
            <w:tcMar>
              <w:left w:w="103" w:type="dxa"/>
            </w:tcMar>
            <w:vAlign w:val="center"/>
          </w:tcPr>
          <w:p w:rsidR="00556E3B" w:rsidRPr="00D639EF" w:rsidRDefault="00556E3B" w:rsidP="00A0630C">
            <w:pPr>
              <w:pStyle w:val="a3"/>
              <w:spacing w:after="0" w:line="100" w:lineRule="atLeast"/>
              <w:jc w:val="center"/>
            </w:pPr>
            <w:r w:rsidRPr="00D639EF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3108" w:type="dxa"/>
            <w:shd w:val="clear" w:color="auto" w:fill="FFFFFF"/>
            <w:tcMar>
              <w:left w:w="103" w:type="dxa"/>
            </w:tcMar>
            <w:vAlign w:val="center"/>
          </w:tcPr>
          <w:p w:rsidR="00556E3B" w:rsidRPr="00D639EF" w:rsidRDefault="00556E3B" w:rsidP="00A0630C">
            <w:pPr>
              <w:pStyle w:val="a3"/>
              <w:spacing w:after="0" w:line="100" w:lineRule="atLeast"/>
              <w:jc w:val="center"/>
            </w:pPr>
            <w:r w:rsidRPr="00D639EF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610" w:type="dxa"/>
            <w:shd w:val="clear" w:color="auto" w:fill="FFFFFF"/>
            <w:tcMar>
              <w:left w:w="103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556E3B" w:rsidRPr="00385E91" w:rsidTr="00F5501E">
        <w:trPr>
          <w:trHeight w:val="417"/>
        </w:trPr>
        <w:tc>
          <w:tcPr>
            <w:tcW w:w="535" w:type="dxa"/>
            <w:shd w:val="clear" w:color="auto" w:fill="FFFFFF"/>
            <w:tcMar>
              <w:left w:w="103" w:type="dxa"/>
            </w:tcMar>
            <w:vAlign w:val="center"/>
          </w:tcPr>
          <w:p w:rsidR="00556E3B" w:rsidRPr="00D639EF" w:rsidRDefault="00556E3B" w:rsidP="00A0630C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D639EF">
              <w:rPr>
                <w:sz w:val="24"/>
                <w:szCs w:val="24"/>
              </w:rPr>
              <w:t>1.</w:t>
            </w:r>
          </w:p>
          <w:p w:rsidR="00556E3B" w:rsidRPr="00D639EF" w:rsidRDefault="00556E3B" w:rsidP="00A0630C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  <w:p w:rsidR="00556E3B" w:rsidRPr="00D639EF" w:rsidRDefault="00556E3B" w:rsidP="00A0630C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  <w:p w:rsidR="00556E3B" w:rsidRPr="00D639EF" w:rsidRDefault="00556E3B" w:rsidP="00A0630C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  <w:p w:rsidR="00556E3B" w:rsidRPr="00D639EF" w:rsidRDefault="00556E3B" w:rsidP="00A0630C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  <w:p w:rsidR="00556E3B" w:rsidRPr="00D639EF" w:rsidRDefault="00556E3B" w:rsidP="00A0630C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  <w:p w:rsidR="00556E3B" w:rsidRPr="00D639EF" w:rsidRDefault="00556E3B" w:rsidP="00A0630C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FFFFFF"/>
            <w:tcMar>
              <w:left w:w="103" w:type="dxa"/>
            </w:tcMar>
            <w:vAlign w:val="center"/>
          </w:tcPr>
          <w:p w:rsidR="00556E3B" w:rsidRPr="00D639EF" w:rsidRDefault="00556E3B" w:rsidP="00A0630C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D639EF">
              <w:rPr>
                <w:sz w:val="24"/>
                <w:szCs w:val="24"/>
              </w:rPr>
              <w:t xml:space="preserve">Объем </w:t>
            </w:r>
            <w:proofErr w:type="spellStart"/>
            <w:r w:rsidRPr="00D639EF">
              <w:rPr>
                <w:sz w:val="24"/>
                <w:szCs w:val="24"/>
              </w:rPr>
              <w:t>газопотребления</w:t>
            </w:r>
            <w:proofErr w:type="spellEnd"/>
            <w:r w:rsidRPr="00D639EF">
              <w:rPr>
                <w:sz w:val="24"/>
                <w:szCs w:val="24"/>
              </w:rPr>
              <w:t xml:space="preserve"> сжиженного углеводородного газа </w:t>
            </w:r>
            <w:proofErr w:type="spellStart"/>
            <w:proofErr w:type="gramStart"/>
            <w:r w:rsidRPr="00D639EF">
              <w:rPr>
                <w:sz w:val="24"/>
                <w:szCs w:val="24"/>
              </w:rPr>
              <w:t>пропан-бутановой</w:t>
            </w:r>
            <w:proofErr w:type="spellEnd"/>
            <w:proofErr w:type="gramEnd"/>
            <w:r w:rsidRPr="00D639EF">
              <w:rPr>
                <w:sz w:val="24"/>
                <w:szCs w:val="24"/>
              </w:rPr>
              <w:t xml:space="preserve"> фракции (СУГ)</w:t>
            </w:r>
          </w:p>
          <w:p w:rsidR="00556E3B" w:rsidRPr="00D639EF" w:rsidRDefault="00556E3B" w:rsidP="00A0630C">
            <w:pPr>
              <w:pStyle w:val="a3"/>
              <w:spacing w:after="0" w:line="100" w:lineRule="atLeast"/>
            </w:pPr>
          </w:p>
        </w:tc>
        <w:tc>
          <w:tcPr>
            <w:tcW w:w="1459" w:type="dxa"/>
            <w:shd w:val="clear" w:color="auto" w:fill="FFFFFF"/>
            <w:tcMar>
              <w:left w:w="103" w:type="dxa"/>
            </w:tcMar>
            <w:vAlign w:val="center"/>
          </w:tcPr>
          <w:p w:rsidR="00556E3B" w:rsidRPr="00D639EF" w:rsidRDefault="00556E3B" w:rsidP="00A0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9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D639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D639EF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D639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/год</w:t>
            </w:r>
            <w:r w:rsidRPr="00D63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6E3B" w:rsidRPr="00D639EF" w:rsidRDefault="00556E3B" w:rsidP="00A0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FFFFFF"/>
            <w:tcMar>
              <w:left w:w="103" w:type="dxa"/>
            </w:tcMar>
            <w:vAlign w:val="center"/>
          </w:tcPr>
          <w:p w:rsidR="00556E3B" w:rsidRPr="00D639EF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3108" w:type="dxa"/>
            <w:shd w:val="clear" w:color="auto" w:fill="FFFFFF"/>
            <w:tcMar>
              <w:left w:w="103" w:type="dxa"/>
            </w:tcMar>
            <w:vAlign w:val="center"/>
          </w:tcPr>
          <w:p w:rsidR="00556E3B" w:rsidRPr="00D639EF" w:rsidRDefault="00556E3B" w:rsidP="00A0630C">
            <w:pPr>
              <w:pStyle w:val="a3"/>
              <w:spacing w:after="0" w:line="100" w:lineRule="atLeast"/>
              <w:rPr>
                <w:sz w:val="22"/>
              </w:rPr>
            </w:pPr>
            <w:r w:rsidRPr="00D639EF">
              <w:rPr>
                <w:sz w:val="22"/>
              </w:rPr>
              <w:t>Приказ департамента ЖКХ и государственного жилищного надзора Томской области № 47 от 30.11.2012 «Об утверждении нормативов потребления коммунальных услуг на территории Томской области»</w:t>
            </w:r>
          </w:p>
        </w:tc>
        <w:tc>
          <w:tcPr>
            <w:tcW w:w="1610" w:type="dxa"/>
            <w:shd w:val="clear" w:color="auto" w:fill="FFFFFF"/>
            <w:tcMar>
              <w:left w:w="103" w:type="dxa"/>
            </w:tcMar>
            <w:vAlign w:val="center"/>
          </w:tcPr>
          <w:p w:rsidR="00556E3B" w:rsidRPr="00D639EF" w:rsidRDefault="00556E3B" w:rsidP="00A0630C">
            <w:pPr>
              <w:pStyle w:val="a3"/>
              <w:spacing w:after="0" w:line="100" w:lineRule="atLeast"/>
              <w:jc w:val="center"/>
              <w:rPr>
                <w:sz w:val="22"/>
              </w:rPr>
            </w:pPr>
            <w:r w:rsidRPr="00D639EF">
              <w:rPr>
                <w:sz w:val="22"/>
              </w:rPr>
              <w:t>приложение 3</w:t>
            </w:r>
          </w:p>
        </w:tc>
      </w:tr>
    </w:tbl>
    <w:p w:rsidR="00556E3B" w:rsidRDefault="00556E3B" w:rsidP="00556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E3B" w:rsidRPr="00602A20" w:rsidRDefault="00556E3B" w:rsidP="00556E3B">
      <w:pPr>
        <w:spacing w:before="120" w:after="120"/>
        <w:ind w:firstLine="426"/>
        <w:jc w:val="both"/>
        <w:rPr>
          <w:rFonts w:ascii="Times New Roman" w:hAnsi="Times New Roman"/>
          <w:sz w:val="24"/>
          <w:szCs w:val="24"/>
        </w:rPr>
      </w:pPr>
      <w:r w:rsidRPr="00602A20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2 </w:t>
      </w:r>
      <w:r w:rsidRPr="00602A20">
        <w:rPr>
          <w:rFonts w:ascii="Times New Roman" w:hAnsi="Times New Roman"/>
          <w:sz w:val="24"/>
        </w:rPr>
        <w:t xml:space="preserve"> Обоснование расчетных показателей</w:t>
      </w:r>
      <w:r>
        <w:rPr>
          <w:rFonts w:ascii="Times New Roman" w:hAnsi="Times New Roman"/>
          <w:sz w:val="24"/>
        </w:rPr>
        <w:t>:</w:t>
      </w:r>
    </w:p>
    <w:p w:rsidR="00556E3B" w:rsidRPr="00BF3B50" w:rsidRDefault="00556E3B" w:rsidP="00556E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F3B50">
        <w:rPr>
          <w:rFonts w:ascii="Times New Roman" w:hAnsi="Times New Roman"/>
          <w:sz w:val="24"/>
          <w:szCs w:val="24"/>
        </w:rPr>
        <w:t xml:space="preserve">Норматив </w:t>
      </w:r>
      <w:proofErr w:type="spellStart"/>
      <w:r w:rsidRPr="00BF3B50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BF3B50">
        <w:rPr>
          <w:rFonts w:ascii="Times New Roman" w:hAnsi="Times New Roman"/>
          <w:sz w:val="24"/>
          <w:szCs w:val="24"/>
        </w:rPr>
        <w:t xml:space="preserve"> установлен Приказом департамента ЖКХ и государственного жилищного надзора Томской области № 47 от 30.11.2012 «Об утверждении нормативов потребления коммунальных услуг на территории Томской области», приложение 3.</w:t>
      </w:r>
    </w:p>
    <w:p w:rsidR="00556E3B" w:rsidRPr="00C0540B" w:rsidRDefault="00556E3B" w:rsidP="00556E3B">
      <w:pPr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</w:p>
    <w:p w:rsidR="00556E3B" w:rsidRPr="00452551" w:rsidRDefault="00556E3B" w:rsidP="00556E3B">
      <w:pPr>
        <w:pStyle w:val="a4"/>
        <w:numPr>
          <w:ilvl w:val="1"/>
          <w:numId w:val="4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F2B77">
        <w:rPr>
          <w:rFonts w:cs="Times New Roman"/>
          <w:sz w:val="24"/>
          <w:szCs w:val="24"/>
        </w:rPr>
        <w:t xml:space="preserve">Объекты, относящиеся к области </w:t>
      </w:r>
      <w:r w:rsidRPr="00AF2B77">
        <w:rPr>
          <w:rFonts w:eastAsia="Times New Roman" w:cs="Times New Roman"/>
          <w:bCs/>
          <w:color w:val="000000"/>
          <w:sz w:val="24"/>
          <w:szCs w:val="24"/>
          <w:lang w:eastAsia="ru-RU"/>
        </w:rPr>
        <w:t>водоснабжения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56E3B" w:rsidRPr="00281593" w:rsidRDefault="00556E3B" w:rsidP="00556E3B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left="426" w:right="-20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2.4.1  </w:t>
      </w:r>
      <w:r>
        <w:rPr>
          <w:rFonts w:ascii="Times New Roman" w:hAnsi="Times New Roman"/>
          <w:sz w:val="24"/>
          <w:szCs w:val="24"/>
        </w:rPr>
        <w:t>Расчетные показатели:</w:t>
      </w:r>
    </w:p>
    <w:p w:rsidR="00556E3B" w:rsidRPr="00AF2B77" w:rsidRDefault="00556E3B" w:rsidP="00556E3B">
      <w:pPr>
        <w:pStyle w:val="a4"/>
        <w:shd w:val="clear" w:color="auto" w:fill="FFFFFF"/>
        <w:tabs>
          <w:tab w:val="left" w:pos="1134"/>
          <w:tab w:val="left" w:pos="1418"/>
        </w:tabs>
        <w:spacing w:after="0" w:line="240" w:lineRule="auto"/>
        <w:ind w:left="846" w:right="-20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977"/>
        <w:gridCol w:w="1559"/>
        <w:gridCol w:w="1418"/>
        <w:gridCol w:w="1579"/>
        <w:gridCol w:w="2340"/>
      </w:tblGrid>
      <w:tr w:rsidR="00556E3B" w:rsidRPr="00385E91" w:rsidTr="00A0630C">
        <w:trPr>
          <w:trHeight w:val="417"/>
        </w:trPr>
        <w:tc>
          <w:tcPr>
            <w:tcW w:w="567" w:type="dxa"/>
            <w:vAlign w:val="center"/>
          </w:tcPr>
          <w:p w:rsidR="00556E3B" w:rsidRPr="00F41D20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2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1D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1D2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41D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556E3B" w:rsidRPr="00F41D20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20">
              <w:rPr>
                <w:rFonts w:ascii="Times New Roman" w:hAnsi="Times New Roman"/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556E3B" w:rsidRPr="00F41D20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2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556E3B" w:rsidRPr="00F41D20" w:rsidRDefault="00556E3B" w:rsidP="00A0630C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556E3B" w:rsidRPr="00F41D20" w:rsidRDefault="00556E3B" w:rsidP="00A063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Расход</w:t>
            </w:r>
          </w:p>
        </w:tc>
        <w:tc>
          <w:tcPr>
            <w:tcW w:w="1579" w:type="dxa"/>
            <w:vAlign w:val="center"/>
          </w:tcPr>
          <w:p w:rsidR="00556E3B" w:rsidRPr="00F41D20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20">
              <w:rPr>
                <w:rFonts w:ascii="Times New Roman" w:hAnsi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2340" w:type="dxa"/>
            <w:vAlign w:val="center"/>
          </w:tcPr>
          <w:p w:rsidR="00556E3B" w:rsidRPr="00F41D20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20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56E3B" w:rsidRPr="00385E91" w:rsidTr="00A0630C">
        <w:trPr>
          <w:trHeight w:val="606"/>
        </w:trPr>
        <w:tc>
          <w:tcPr>
            <w:tcW w:w="567" w:type="dxa"/>
            <w:vAlign w:val="center"/>
          </w:tcPr>
          <w:p w:rsidR="00556E3B" w:rsidRPr="00F41D20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56E3B" w:rsidRPr="00F41D20" w:rsidRDefault="00556E3B" w:rsidP="00A0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D20">
              <w:rPr>
                <w:rFonts w:ascii="Times New Roman" w:hAnsi="Times New Roman"/>
                <w:sz w:val="24"/>
                <w:szCs w:val="24"/>
              </w:rPr>
              <w:t>Водопотребление для населения на хозяйственно-бытовые нужды</w:t>
            </w:r>
          </w:p>
        </w:tc>
        <w:tc>
          <w:tcPr>
            <w:tcW w:w="1559" w:type="dxa"/>
            <w:vAlign w:val="center"/>
          </w:tcPr>
          <w:p w:rsidR="00556E3B" w:rsidRPr="00F41D20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20">
              <w:rPr>
                <w:rFonts w:ascii="Times New Roman" w:hAnsi="Times New Roman"/>
                <w:sz w:val="24"/>
                <w:szCs w:val="24"/>
              </w:rPr>
              <w:t>. м</w:t>
            </w:r>
            <w:r w:rsidRPr="00F41D2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41D20">
              <w:rPr>
                <w:rFonts w:ascii="Times New Roman" w:hAnsi="Times New Roman"/>
                <w:sz w:val="24"/>
                <w:szCs w:val="24"/>
              </w:rPr>
              <w:t>/сутки</w:t>
            </w:r>
          </w:p>
        </w:tc>
        <w:tc>
          <w:tcPr>
            <w:tcW w:w="1418" w:type="dxa"/>
          </w:tcPr>
          <w:p w:rsidR="00556E3B" w:rsidRPr="00F41D20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6E3B" w:rsidRPr="00F41D20" w:rsidRDefault="00B1755B" w:rsidP="00B17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20">
              <w:rPr>
                <w:rFonts w:ascii="Times New Roman" w:hAnsi="Times New Roman"/>
                <w:sz w:val="24"/>
                <w:szCs w:val="24"/>
              </w:rPr>
              <w:t>922,76</w:t>
            </w:r>
          </w:p>
        </w:tc>
        <w:tc>
          <w:tcPr>
            <w:tcW w:w="1579" w:type="dxa"/>
            <w:vMerge w:val="restart"/>
            <w:vAlign w:val="center"/>
          </w:tcPr>
          <w:p w:rsidR="00556E3B" w:rsidRPr="00F41D20" w:rsidRDefault="00556E3B" w:rsidP="00A0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D20">
              <w:rPr>
                <w:rFonts w:ascii="Times New Roman" w:hAnsi="Times New Roman"/>
                <w:sz w:val="24"/>
                <w:szCs w:val="24"/>
              </w:rPr>
              <w:t xml:space="preserve">Генеральный план </w:t>
            </w:r>
            <w:proofErr w:type="spellStart"/>
            <w:r w:rsidR="00425B52" w:rsidRPr="00F41D20">
              <w:rPr>
                <w:rFonts w:ascii="Times New Roman" w:hAnsi="Times New Roman"/>
                <w:sz w:val="24"/>
                <w:szCs w:val="24"/>
              </w:rPr>
              <w:t>Усть-Бакчарского</w:t>
            </w:r>
            <w:proofErr w:type="spellEnd"/>
            <w:r w:rsidRPr="00F41D2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 w:rsidR="00556E3B" w:rsidRPr="00F41D20" w:rsidRDefault="00556E3B" w:rsidP="00A0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E3B" w:rsidRPr="00F41D20" w:rsidRDefault="00556E3B" w:rsidP="00A0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E3B" w:rsidRPr="00F41D20" w:rsidRDefault="00556E3B" w:rsidP="00A0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E3B" w:rsidRPr="00F41D20" w:rsidRDefault="00556E3B" w:rsidP="00A0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E3B" w:rsidRPr="00F41D20" w:rsidRDefault="00556E3B" w:rsidP="00A0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E3B" w:rsidRPr="00F41D20" w:rsidRDefault="00556E3B" w:rsidP="00A0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E3B" w:rsidRPr="00F41D20" w:rsidRDefault="00556E3B" w:rsidP="00A0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E3B" w:rsidRPr="00F41D20" w:rsidRDefault="00556E3B" w:rsidP="00A0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556E3B" w:rsidRPr="00F41D20" w:rsidRDefault="00556E3B" w:rsidP="00A0630C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F41D20">
              <w:rPr>
                <w:sz w:val="24"/>
                <w:szCs w:val="24"/>
              </w:rPr>
              <w:t>Материалы по обоснованию.</w:t>
            </w:r>
          </w:p>
          <w:p w:rsidR="00556E3B" w:rsidRPr="00F41D20" w:rsidRDefault="00556E3B" w:rsidP="00A0630C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F41D20">
              <w:rPr>
                <w:sz w:val="24"/>
                <w:szCs w:val="24"/>
              </w:rPr>
              <w:t>Том 2, часть 1, раздел 2.4, глава 2.4.1</w:t>
            </w:r>
          </w:p>
          <w:p w:rsidR="00556E3B" w:rsidRPr="00F41D20" w:rsidRDefault="00556E3B" w:rsidP="00A0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E3B" w:rsidRPr="00385E91" w:rsidTr="00A0630C">
        <w:trPr>
          <w:trHeight w:val="537"/>
        </w:trPr>
        <w:tc>
          <w:tcPr>
            <w:tcW w:w="567" w:type="dxa"/>
            <w:vAlign w:val="center"/>
          </w:tcPr>
          <w:p w:rsidR="00556E3B" w:rsidRPr="00385E91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556E3B" w:rsidRPr="00385E91" w:rsidRDefault="00556E3B" w:rsidP="00A0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Расход воды на один наружный пожар в жилой застройке</w:t>
            </w:r>
          </w:p>
        </w:tc>
        <w:tc>
          <w:tcPr>
            <w:tcW w:w="1559" w:type="dxa"/>
            <w:vAlign w:val="center"/>
          </w:tcPr>
          <w:p w:rsidR="00556E3B" w:rsidRPr="00385E91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литр/сек</w:t>
            </w:r>
          </w:p>
        </w:tc>
        <w:tc>
          <w:tcPr>
            <w:tcW w:w="1418" w:type="dxa"/>
            <w:vAlign w:val="center"/>
          </w:tcPr>
          <w:p w:rsidR="00556E3B" w:rsidRPr="00385E91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6E3B" w:rsidRPr="00385E91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56E3B" w:rsidRPr="00385E91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vAlign w:val="center"/>
          </w:tcPr>
          <w:p w:rsidR="00556E3B" w:rsidRPr="00385E91" w:rsidRDefault="00556E3B" w:rsidP="00A0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56E3B" w:rsidRPr="00385E91" w:rsidRDefault="00556E3B" w:rsidP="00A0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E3B" w:rsidRPr="00385E91" w:rsidTr="00A0630C">
        <w:trPr>
          <w:trHeight w:val="537"/>
        </w:trPr>
        <w:tc>
          <w:tcPr>
            <w:tcW w:w="567" w:type="dxa"/>
            <w:vAlign w:val="center"/>
          </w:tcPr>
          <w:p w:rsidR="00556E3B" w:rsidRPr="00385E91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556E3B" w:rsidRPr="00385E91" w:rsidRDefault="00556E3B" w:rsidP="00A0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Расход воды на один внутренний пожар</w:t>
            </w:r>
          </w:p>
        </w:tc>
        <w:tc>
          <w:tcPr>
            <w:tcW w:w="1559" w:type="dxa"/>
            <w:vAlign w:val="center"/>
          </w:tcPr>
          <w:p w:rsidR="00556E3B" w:rsidRPr="00385E91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литр/сек</w:t>
            </w:r>
          </w:p>
        </w:tc>
        <w:tc>
          <w:tcPr>
            <w:tcW w:w="1418" w:type="dxa"/>
            <w:vAlign w:val="center"/>
          </w:tcPr>
          <w:p w:rsidR="00556E3B" w:rsidRPr="00385E91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  <w:vMerge/>
            <w:vAlign w:val="center"/>
          </w:tcPr>
          <w:p w:rsidR="00556E3B" w:rsidRPr="00385E91" w:rsidRDefault="00556E3B" w:rsidP="00A0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56E3B" w:rsidRPr="00385E91" w:rsidRDefault="00556E3B" w:rsidP="00A0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E3B" w:rsidRPr="00385E91" w:rsidTr="00A0630C">
        <w:trPr>
          <w:trHeight w:val="449"/>
        </w:trPr>
        <w:tc>
          <w:tcPr>
            <w:tcW w:w="567" w:type="dxa"/>
            <w:vAlign w:val="center"/>
          </w:tcPr>
          <w:p w:rsidR="00556E3B" w:rsidRPr="00385E91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556E3B" w:rsidRPr="00385E91" w:rsidRDefault="00556E3B" w:rsidP="00A0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Водопотребление на производственные нужды</w:t>
            </w:r>
          </w:p>
        </w:tc>
        <w:tc>
          <w:tcPr>
            <w:tcW w:w="1559" w:type="dxa"/>
            <w:vAlign w:val="center"/>
          </w:tcPr>
          <w:p w:rsidR="00556E3B" w:rsidRPr="00385E91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. м</w:t>
            </w:r>
            <w:r w:rsidRPr="00385E9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85E91">
              <w:rPr>
                <w:rFonts w:ascii="Times New Roman" w:hAnsi="Times New Roman"/>
                <w:sz w:val="24"/>
                <w:szCs w:val="24"/>
              </w:rPr>
              <w:t>/сутки</w:t>
            </w:r>
          </w:p>
        </w:tc>
        <w:tc>
          <w:tcPr>
            <w:tcW w:w="1418" w:type="dxa"/>
          </w:tcPr>
          <w:p w:rsidR="00556E3B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6E3B" w:rsidRPr="00385E91" w:rsidRDefault="00B1755B" w:rsidP="00B17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92,276</w:t>
            </w:r>
          </w:p>
        </w:tc>
        <w:tc>
          <w:tcPr>
            <w:tcW w:w="1579" w:type="dxa"/>
            <w:vMerge/>
            <w:vAlign w:val="center"/>
          </w:tcPr>
          <w:p w:rsidR="00556E3B" w:rsidRPr="00385E91" w:rsidRDefault="00556E3B" w:rsidP="00A0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56E3B" w:rsidRPr="00385E91" w:rsidRDefault="00556E3B" w:rsidP="00A0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6E3B" w:rsidRDefault="00556E3B" w:rsidP="00556E3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56E3B" w:rsidRPr="00D67604" w:rsidRDefault="00556E3B" w:rsidP="00556E3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D67604">
        <w:rPr>
          <w:rFonts w:ascii="Times New Roman" w:hAnsi="Times New Roman"/>
          <w:sz w:val="24"/>
          <w:szCs w:val="24"/>
        </w:rPr>
        <w:t>.2  Обоснование расчетных показателей:</w:t>
      </w:r>
    </w:p>
    <w:p w:rsidR="00556E3B" w:rsidRPr="00D67604" w:rsidRDefault="00556E3B" w:rsidP="00556E3B">
      <w:pPr>
        <w:pStyle w:val="a3"/>
        <w:spacing w:after="0" w:line="100" w:lineRule="atLeast"/>
        <w:jc w:val="both"/>
        <w:rPr>
          <w:color w:val="FF0000"/>
          <w:sz w:val="24"/>
          <w:szCs w:val="24"/>
        </w:rPr>
      </w:pPr>
      <w:r w:rsidRPr="00D67604">
        <w:rPr>
          <w:sz w:val="24"/>
          <w:szCs w:val="24"/>
        </w:rPr>
        <w:t xml:space="preserve">Норматив водопотребления установлен Генеральным планом </w:t>
      </w:r>
      <w:proofErr w:type="spellStart"/>
      <w:r w:rsidR="002A69AE">
        <w:rPr>
          <w:sz w:val="24"/>
          <w:szCs w:val="24"/>
        </w:rPr>
        <w:t>Усть-Бакчарского</w:t>
      </w:r>
      <w:proofErr w:type="spellEnd"/>
      <w:r w:rsidR="002A69AE">
        <w:rPr>
          <w:sz w:val="24"/>
          <w:szCs w:val="24"/>
        </w:rPr>
        <w:t xml:space="preserve">  с</w:t>
      </w:r>
      <w:r w:rsidRPr="00D67604">
        <w:rPr>
          <w:sz w:val="24"/>
          <w:szCs w:val="24"/>
        </w:rPr>
        <w:t xml:space="preserve">ельского поселения (материалы по обоснованию проекта Генерального плана, Том 2, часть 1, раздел 2.4, глава 2.4.1) в соответствии с СП 31.13330.2012 «Свод правил. Водоснабжение. Наружные сети и сооружения»  (актуализированная редакция </w:t>
      </w:r>
      <w:proofErr w:type="spellStart"/>
      <w:r w:rsidRPr="00D67604">
        <w:rPr>
          <w:sz w:val="24"/>
          <w:szCs w:val="24"/>
        </w:rPr>
        <w:t>СНиП</w:t>
      </w:r>
      <w:proofErr w:type="spellEnd"/>
      <w:r w:rsidRPr="00D67604">
        <w:rPr>
          <w:sz w:val="24"/>
          <w:szCs w:val="24"/>
        </w:rPr>
        <w:t xml:space="preserve"> 2.04.02-84*).</w:t>
      </w:r>
    </w:p>
    <w:p w:rsidR="00556E3B" w:rsidRDefault="00556E3B" w:rsidP="00556E3B">
      <w:pPr>
        <w:spacing w:after="0" w:line="100" w:lineRule="atLeast"/>
        <w:jc w:val="both"/>
      </w:pPr>
    </w:p>
    <w:p w:rsidR="00556E3B" w:rsidRDefault="00556E3B" w:rsidP="00556E3B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2.5.</w:t>
      </w:r>
      <w:r w:rsidRPr="00BE2A51">
        <w:rPr>
          <w:rFonts w:ascii="Times New Roman" w:hAnsi="Times New Roman"/>
          <w:sz w:val="24"/>
          <w:szCs w:val="24"/>
        </w:rPr>
        <w:t xml:space="preserve"> Объекты, относящиеся к области </w:t>
      </w:r>
      <w:r>
        <w:rPr>
          <w:rFonts w:ascii="Times New Roman" w:hAnsi="Times New Roman"/>
          <w:bCs/>
          <w:color w:val="000000"/>
          <w:sz w:val="24"/>
          <w:szCs w:val="24"/>
        </w:rPr>
        <w:t>водоотведения.</w:t>
      </w:r>
    </w:p>
    <w:p w:rsidR="00556E3B" w:rsidRDefault="00556E3B" w:rsidP="00556E3B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2.5.1  </w:t>
      </w:r>
      <w:r>
        <w:rPr>
          <w:rFonts w:ascii="Times New Roman" w:hAnsi="Times New Roman"/>
          <w:sz w:val="24"/>
          <w:szCs w:val="24"/>
        </w:rPr>
        <w:t>Расчетные показатели:</w:t>
      </w:r>
    </w:p>
    <w:p w:rsidR="00556E3B" w:rsidRDefault="00556E3B" w:rsidP="00556E3B">
      <w:pPr>
        <w:shd w:val="clear" w:color="auto" w:fill="FFFFFF"/>
        <w:tabs>
          <w:tab w:val="left" w:pos="1134"/>
        </w:tabs>
        <w:spacing w:after="0" w:line="240" w:lineRule="auto"/>
        <w:ind w:left="142" w:right="-206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977"/>
        <w:gridCol w:w="1559"/>
        <w:gridCol w:w="1418"/>
        <w:gridCol w:w="1984"/>
        <w:gridCol w:w="1985"/>
      </w:tblGrid>
      <w:tr w:rsidR="00556E3B" w:rsidRPr="00385E91" w:rsidTr="00A0630C">
        <w:trPr>
          <w:trHeight w:val="293"/>
        </w:trPr>
        <w:tc>
          <w:tcPr>
            <w:tcW w:w="567" w:type="dxa"/>
            <w:vAlign w:val="center"/>
          </w:tcPr>
          <w:p w:rsidR="00556E3B" w:rsidRPr="00385E91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5E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5E9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85E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556E3B" w:rsidRPr="00385E91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556E3B" w:rsidRPr="00385E91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556E3B" w:rsidRPr="00385E91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vAlign w:val="center"/>
          </w:tcPr>
          <w:p w:rsidR="00556E3B" w:rsidRPr="00385E91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vAlign w:val="center"/>
          </w:tcPr>
          <w:p w:rsidR="00556E3B" w:rsidRPr="00385E91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56E3B" w:rsidRPr="00385E91" w:rsidTr="00A0630C">
        <w:trPr>
          <w:trHeight w:val="555"/>
        </w:trPr>
        <w:tc>
          <w:tcPr>
            <w:tcW w:w="567" w:type="dxa"/>
            <w:vMerge w:val="restart"/>
            <w:vAlign w:val="center"/>
          </w:tcPr>
          <w:p w:rsidR="00556E3B" w:rsidRPr="00385E91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56E3B" w:rsidRPr="00385E91" w:rsidRDefault="00556E3B" w:rsidP="00A0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Суммарные суточные расходы, в том числе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556E3B" w:rsidRPr="00385E91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556E3B" w:rsidRPr="00385E91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56E3B" w:rsidRPr="00385E91" w:rsidRDefault="00556E3B" w:rsidP="00A0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Генеральный план </w:t>
            </w:r>
            <w:proofErr w:type="spellStart"/>
            <w:r w:rsidR="00990744">
              <w:rPr>
                <w:rFonts w:ascii="Times New Roman" w:hAnsi="Times New Roman"/>
                <w:sz w:val="24"/>
                <w:szCs w:val="24"/>
              </w:rPr>
              <w:t>Усть-Бакчарского</w:t>
            </w:r>
            <w:proofErr w:type="spellEnd"/>
            <w:r w:rsidR="009907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E91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556E3B" w:rsidRPr="00385E91" w:rsidRDefault="00556E3B" w:rsidP="00A063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56E3B" w:rsidRPr="000E3E54" w:rsidRDefault="00556E3B" w:rsidP="00A0630C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0E3E54">
              <w:rPr>
                <w:sz w:val="24"/>
                <w:szCs w:val="24"/>
              </w:rPr>
              <w:t>Материалы по обоснованию.</w:t>
            </w:r>
          </w:p>
          <w:p w:rsidR="00556E3B" w:rsidRPr="000E3E54" w:rsidRDefault="00556E3B" w:rsidP="00A0630C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0E3E54">
              <w:rPr>
                <w:sz w:val="24"/>
                <w:szCs w:val="24"/>
              </w:rPr>
              <w:t xml:space="preserve">Том </w:t>
            </w:r>
            <w:r>
              <w:rPr>
                <w:sz w:val="24"/>
                <w:szCs w:val="24"/>
              </w:rPr>
              <w:t>2</w:t>
            </w:r>
            <w:r w:rsidRPr="000E3E54">
              <w:rPr>
                <w:sz w:val="24"/>
                <w:szCs w:val="24"/>
              </w:rPr>
              <w:t xml:space="preserve">, часть </w:t>
            </w:r>
            <w:r>
              <w:rPr>
                <w:sz w:val="24"/>
                <w:szCs w:val="24"/>
              </w:rPr>
              <w:t>1</w:t>
            </w:r>
            <w:r w:rsidRPr="000E3E54">
              <w:rPr>
                <w:sz w:val="24"/>
                <w:szCs w:val="24"/>
              </w:rPr>
              <w:t>, раздел 2.4, глава 2.4.1</w:t>
            </w:r>
          </w:p>
          <w:p w:rsidR="00556E3B" w:rsidRPr="00385E91" w:rsidRDefault="00556E3B" w:rsidP="00A063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E3B" w:rsidRPr="00385E91" w:rsidTr="00A0630C">
        <w:trPr>
          <w:trHeight w:val="427"/>
        </w:trPr>
        <w:tc>
          <w:tcPr>
            <w:tcW w:w="567" w:type="dxa"/>
            <w:vMerge/>
            <w:vAlign w:val="center"/>
          </w:tcPr>
          <w:p w:rsidR="00556E3B" w:rsidRPr="00385E91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56E3B" w:rsidRPr="00385E91" w:rsidRDefault="00556E3B" w:rsidP="00A0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559" w:type="dxa"/>
            <w:vAlign w:val="center"/>
          </w:tcPr>
          <w:p w:rsidR="00556E3B" w:rsidRPr="00385E91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м</w:t>
            </w:r>
            <w:r w:rsidRPr="00385E9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85E91">
              <w:rPr>
                <w:rFonts w:ascii="Times New Roman" w:hAnsi="Times New Roman"/>
                <w:sz w:val="24"/>
                <w:szCs w:val="24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556E3B" w:rsidRPr="00385E91" w:rsidRDefault="00B1755B" w:rsidP="00F41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F41D2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2,76</w:t>
            </w:r>
          </w:p>
        </w:tc>
        <w:tc>
          <w:tcPr>
            <w:tcW w:w="1984" w:type="dxa"/>
            <w:vMerge/>
            <w:vAlign w:val="center"/>
          </w:tcPr>
          <w:p w:rsidR="00556E3B" w:rsidRPr="00385E91" w:rsidRDefault="00556E3B" w:rsidP="00A0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6E3B" w:rsidRPr="00385E91" w:rsidRDefault="00556E3B" w:rsidP="00A063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E3B" w:rsidRPr="00385E91" w:rsidTr="00A0630C">
        <w:trPr>
          <w:trHeight w:val="419"/>
        </w:trPr>
        <w:tc>
          <w:tcPr>
            <w:tcW w:w="567" w:type="dxa"/>
            <w:vMerge/>
            <w:vAlign w:val="center"/>
          </w:tcPr>
          <w:p w:rsidR="00556E3B" w:rsidRPr="00385E91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56E3B" w:rsidRPr="00385E91" w:rsidRDefault="00556E3B" w:rsidP="00A0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производство</w:t>
            </w:r>
          </w:p>
        </w:tc>
        <w:tc>
          <w:tcPr>
            <w:tcW w:w="1559" w:type="dxa"/>
            <w:vAlign w:val="center"/>
          </w:tcPr>
          <w:p w:rsidR="00556E3B" w:rsidRPr="00385E91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м</w:t>
            </w:r>
            <w:r w:rsidRPr="00385E9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85E91">
              <w:rPr>
                <w:rFonts w:ascii="Times New Roman" w:hAnsi="Times New Roman"/>
                <w:sz w:val="24"/>
                <w:szCs w:val="24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556E3B" w:rsidRPr="00385E91" w:rsidRDefault="00B1755B" w:rsidP="00B175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92,276</w:t>
            </w:r>
          </w:p>
        </w:tc>
        <w:tc>
          <w:tcPr>
            <w:tcW w:w="1984" w:type="dxa"/>
            <w:vMerge/>
            <w:vAlign w:val="center"/>
          </w:tcPr>
          <w:p w:rsidR="00556E3B" w:rsidRPr="00385E91" w:rsidRDefault="00556E3B" w:rsidP="00A0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6E3B" w:rsidRPr="00385E91" w:rsidRDefault="00556E3B" w:rsidP="00A063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6E3B" w:rsidRDefault="00556E3B" w:rsidP="00556E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E3B" w:rsidRDefault="00556E3B" w:rsidP="00556E3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56E3B" w:rsidRDefault="00556E3B" w:rsidP="00556E3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52AA">
        <w:rPr>
          <w:rFonts w:ascii="Times New Roman" w:hAnsi="Times New Roman"/>
          <w:sz w:val="24"/>
          <w:szCs w:val="24"/>
        </w:rPr>
        <w:t>2.5.</w:t>
      </w:r>
      <w:r>
        <w:rPr>
          <w:rFonts w:ascii="Times New Roman" w:hAnsi="Times New Roman"/>
          <w:sz w:val="24"/>
          <w:szCs w:val="24"/>
        </w:rPr>
        <w:t xml:space="preserve">2  </w:t>
      </w:r>
      <w:r w:rsidRPr="00BC52AA">
        <w:rPr>
          <w:rFonts w:ascii="Times New Roman" w:hAnsi="Times New Roman"/>
          <w:sz w:val="24"/>
          <w:szCs w:val="24"/>
        </w:rPr>
        <w:t xml:space="preserve"> Обоснование расчетных показателей.</w:t>
      </w:r>
    </w:p>
    <w:p w:rsidR="00556E3B" w:rsidRPr="004135F6" w:rsidRDefault="00556E3B" w:rsidP="00556E3B">
      <w:pPr>
        <w:pStyle w:val="a3"/>
        <w:spacing w:after="0" w:line="100" w:lineRule="atLeast"/>
        <w:jc w:val="both"/>
        <w:rPr>
          <w:sz w:val="24"/>
          <w:szCs w:val="24"/>
        </w:rPr>
      </w:pPr>
      <w:r w:rsidRPr="004135F6">
        <w:rPr>
          <w:sz w:val="24"/>
          <w:szCs w:val="24"/>
        </w:rPr>
        <w:t xml:space="preserve">Нормативы водоотведения установлены Генеральным планом </w:t>
      </w:r>
      <w:proofErr w:type="spellStart"/>
      <w:r w:rsidR="002A69AE">
        <w:rPr>
          <w:sz w:val="24"/>
          <w:szCs w:val="24"/>
        </w:rPr>
        <w:t>Усть-Бакчарского</w:t>
      </w:r>
      <w:proofErr w:type="spellEnd"/>
      <w:r w:rsidR="002A69AE">
        <w:rPr>
          <w:sz w:val="24"/>
          <w:szCs w:val="24"/>
        </w:rPr>
        <w:t xml:space="preserve"> </w:t>
      </w:r>
      <w:r w:rsidRPr="004135F6">
        <w:rPr>
          <w:sz w:val="24"/>
          <w:szCs w:val="24"/>
        </w:rPr>
        <w:t xml:space="preserve">сельского поселения </w:t>
      </w:r>
      <w:r w:rsidRPr="004135F6">
        <w:rPr>
          <w:bCs/>
          <w:color w:val="000000"/>
          <w:sz w:val="24"/>
          <w:szCs w:val="24"/>
        </w:rPr>
        <w:t>(</w:t>
      </w:r>
      <w:r w:rsidRPr="004135F6">
        <w:rPr>
          <w:sz w:val="24"/>
          <w:szCs w:val="24"/>
        </w:rPr>
        <w:t>материалы по обоснованию проекта Генерального плана, Том 2, часть 1, раздел 2.4, глава 2.4.1) в соответствии с СП 32.13330.2012 «Свод правил. Канализация. Наружные сети и сооружения»</w:t>
      </w:r>
      <w:r w:rsidRPr="004135F6">
        <w:rPr>
          <w:sz w:val="24"/>
          <w:szCs w:val="24"/>
          <w:lang w:eastAsia="ar-SA"/>
        </w:rPr>
        <w:t xml:space="preserve"> </w:t>
      </w:r>
      <w:r w:rsidRPr="004135F6">
        <w:rPr>
          <w:sz w:val="24"/>
          <w:szCs w:val="24"/>
        </w:rPr>
        <w:t xml:space="preserve">(актуализированная редакция </w:t>
      </w:r>
      <w:proofErr w:type="spellStart"/>
      <w:r w:rsidRPr="004135F6">
        <w:rPr>
          <w:sz w:val="24"/>
          <w:szCs w:val="24"/>
        </w:rPr>
        <w:t>СНиП</w:t>
      </w:r>
      <w:proofErr w:type="spellEnd"/>
      <w:r w:rsidRPr="004135F6">
        <w:rPr>
          <w:sz w:val="24"/>
          <w:szCs w:val="24"/>
        </w:rPr>
        <w:t xml:space="preserve"> 2.04.03-85).</w:t>
      </w:r>
    </w:p>
    <w:p w:rsidR="00556E3B" w:rsidRDefault="00556E3B" w:rsidP="00556E3B">
      <w:pPr>
        <w:pStyle w:val="a4"/>
        <w:shd w:val="clear" w:color="auto" w:fill="FFFFFF"/>
        <w:tabs>
          <w:tab w:val="left" w:pos="851"/>
          <w:tab w:val="left" w:pos="993"/>
          <w:tab w:val="left" w:pos="1134"/>
        </w:tabs>
        <w:suppressAutoHyphens w:val="0"/>
        <w:spacing w:after="0" w:line="240" w:lineRule="auto"/>
        <w:ind w:left="360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556E3B" w:rsidRPr="00452551" w:rsidRDefault="00556E3B" w:rsidP="00556E3B">
      <w:pPr>
        <w:pStyle w:val="a4"/>
        <w:numPr>
          <w:ilvl w:val="1"/>
          <w:numId w:val="5"/>
        </w:numPr>
        <w:shd w:val="clear" w:color="auto" w:fill="FFFFFF"/>
        <w:tabs>
          <w:tab w:val="left" w:pos="851"/>
          <w:tab w:val="left" w:pos="993"/>
          <w:tab w:val="left" w:pos="1134"/>
        </w:tabs>
        <w:suppressAutoHyphens w:val="0"/>
        <w:spacing w:after="0" w:line="240" w:lineRule="auto"/>
        <w:ind w:firstLine="6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281593">
        <w:rPr>
          <w:rFonts w:eastAsia="Times New Roman" w:cs="Times New Roman"/>
          <w:bCs/>
          <w:color w:val="000000"/>
          <w:sz w:val="24"/>
          <w:szCs w:val="24"/>
          <w:lang w:eastAsia="ru-RU"/>
        </w:rPr>
        <w:t>Автомобильные дороги местного значения.</w:t>
      </w:r>
    </w:p>
    <w:p w:rsidR="00556E3B" w:rsidRPr="00281593" w:rsidRDefault="00556E3B" w:rsidP="00556E3B">
      <w:pPr>
        <w:pStyle w:val="a4"/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2.6.1  Расчетные показатели:</w:t>
      </w:r>
    </w:p>
    <w:p w:rsidR="00556E3B" w:rsidRDefault="00556E3B" w:rsidP="00556E3B">
      <w:pPr>
        <w:pStyle w:val="a4"/>
        <w:spacing w:after="0" w:line="100" w:lineRule="atLeast"/>
        <w:ind w:left="900"/>
        <w:jc w:val="both"/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540"/>
        <w:gridCol w:w="3112"/>
        <w:gridCol w:w="1559"/>
        <w:gridCol w:w="1418"/>
        <w:gridCol w:w="1984"/>
        <w:gridCol w:w="1985"/>
      </w:tblGrid>
      <w:tr w:rsidR="002A69AE" w:rsidRPr="00385E91" w:rsidTr="00A0630C">
        <w:trPr>
          <w:trHeight w:val="700"/>
        </w:trPr>
        <w:tc>
          <w:tcPr>
            <w:tcW w:w="540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A69AE" w:rsidRPr="00385E91" w:rsidTr="00A0630C">
        <w:trPr>
          <w:trHeight w:val="838"/>
        </w:trPr>
        <w:tc>
          <w:tcPr>
            <w:tcW w:w="540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2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Протяженность автомобильных дорог общего пользования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556E3B" w:rsidRDefault="0005555D" w:rsidP="00A0630C">
            <w:pPr>
              <w:pStyle w:val="a3"/>
              <w:spacing w:after="0" w:line="100" w:lineRule="atLeast"/>
              <w:jc w:val="center"/>
            </w:pPr>
            <w:r>
              <w:t>54.466</w:t>
            </w:r>
          </w:p>
        </w:tc>
        <w:tc>
          <w:tcPr>
            <w:tcW w:w="1984" w:type="dxa"/>
            <w:vMerge w:val="restart"/>
            <w:tcMar>
              <w:left w:w="108" w:type="dxa"/>
            </w:tcMar>
          </w:tcPr>
          <w:p w:rsidR="00556E3B" w:rsidRDefault="00556E3B" w:rsidP="002A69AE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Генеральный план </w:t>
            </w:r>
            <w:proofErr w:type="spellStart"/>
            <w:r w:rsidR="002A69AE">
              <w:rPr>
                <w:sz w:val="24"/>
                <w:szCs w:val="24"/>
              </w:rPr>
              <w:t>Усть-Бакчарского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985" w:type="dxa"/>
            <w:vMerge w:val="restart"/>
            <w:tcMar>
              <w:left w:w="108" w:type="dxa"/>
            </w:tcMar>
            <w:vAlign w:val="center"/>
          </w:tcPr>
          <w:p w:rsidR="00556E3B" w:rsidRPr="00385E91" w:rsidRDefault="00556E3B" w:rsidP="00A0630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Материалы по обоснованию проекта.</w:t>
            </w:r>
          </w:p>
          <w:p w:rsidR="00556E3B" w:rsidRPr="000E3E54" w:rsidRDefault="00556E3B" w:rsidP="00A0630C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0E3E54">
              <w:rPr>
                <w:sz w:val="24"/>
                <w:szCs w:val="24"/>
              </w:rPr>
              <w:t xml:space="preserve">Том </w:t>
            </w:r>
            <w:r>
              <w:rPr>
                <w:sz w:val="24"/>
                <w:szCs w:val="24"/>
              </w:rPr>
              <w:t>2</w:t>
            </w:r>
            <w:r w:rsidRPr="000E3E54">
              <w:rPr>
                <w:sz w:val="24"/>
                <w:szCs w:val="24"/>
              </w:rPr>
              <w:t xml:space="preserve">, часть </w:t>
            </w:r>
            <w:r>
              <w:rPr>
                <w:sz w:val="24"/>
                <w:szCs w:val="24"/>
              </w:rPr>
              <w:t>1</w:t>
            </w:r>
            <w:r w:rsidRPr="000E3E54">
              <w:rPr>
                <w:sz w:val="24"/>
                <w:szCs w:val="24"/>
              </w:rPr>
              <w:t>, раздел 2.4, глава 2.4.</w:t>
            </w:r>
            <w:r>
              <w:rPr>
                <w:sz w:val="24"/>
                <w:szCs w:val="24"/>
              </w:rPr>
              <w:t>2</w:t>
            </w:r>
          </w:p>
          <w:p w:rsidR="00556E3B" w:rsidRDefault="00556E3B" w:rsidP="00A0630C">
            <w:pPr>
              <w:pStyle w:val="a3"/>
              <w:spacing w:after="0" w:line="100" w:lineRule="atLeast"/>
            </w:pPr>
          </w:p>
        </w:tc>
      </w:tr>
      <w:tr w:rsidR="002A69AE" w:rsidRPr="00385E91" w:rsidTr="00A0630C">
        <w:trPr>
          <w:trHeight w:val="564"/>
        </w:trPr>
        <w:tc>
          <w:tcPr>
            <w:tcW w:w="540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2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Плотность автомобильных дорог общего пользования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км/км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 w:rsidRPr="00AD737D">
              <w:rPr>
                <w:sz w:val="24"/>
                <w:szCs w:val="24"/>
              </w:rPr>
              <w:t>0,06</w:t>
            </w:r>
          </w:p>
        </w:tc>
        <w:tc>
          <w:tcPr>
            <w:tcW w:w="1984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</w:tr>
    </w:tbl>
    <w:p w:rsidR="00556E3B" w:rsidRDefault="00556E3B" w:rsidP="00556E3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56E3B" w:rsidRDefault="00556E3B" w:rsidP="00556E3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2.6.2</w:t>
      </w:r>
      <w:r w:rsidRPr="00BC52AA">
        <w:rPr>
          <w:rFonts w:ascii="Times New Roman" w:hAnsi="Times New Roman"/>
          <w:sz w:val="24"/>
          <w:szCs w:val="24"/>
        </w:rPr>
        <w:t xml:space="preserve"> Обоснование расчетных показателей.</w:t>
      </w:r>
    </w:p>
    <w:p w:rsidR="00556E3B" w:rsidRPr="004135F6" w:rsidRDefault="00556E3B" w:rsidP="00556E3B">
      <w:pPr>
        <w:pStyle w:val="a3"/>
        <w:spacing w:after="0" w:line="100" w:lineRule="atLeast"/>
        <w:jc w:val="both"/>
        <w:rPr>
          <w:sz w:val="24"/>
          <w:szCs w:val="24"/>
        </w:rPr>
      </w:pPr>
      <w:r w:rsidRPr="004135F6">
        <w:rPr>
          <w:sz w:val="24"/>
          <w:szCs w:val="24"/>
        </w:rPr>
        <w:t xml:space="preserve">Нормативы улично-дорожной сети установлены Генеральным планом </w:t>
      </w:r>
      <w:proofErr w:type="spellStart"/>
      <w:r w:rsidR="0005555D">
        <w:rPr>
          <w:sz w:val="24"/>
          <w:szCs w:val="24"/>
        </w:rPr>
        <w:t>Усть-Бакчарского</w:t>
      </w:r>
      <w:proofErr w:type="spellEnd"/>
      <w:r w:rsidRPr="004135F6">
        <w:rPr>
          <w:sz w:val="24"/>
          <w:szCs w:val="24"/>
        </w:rPr>
        <w:t xml:space="preserve"> сельского поселения  </w:t>
      </w:r>
      <w:r w:rsidRPr="004135F6">
        <w:rPr>
          <w:bCs/>
          <w:color w:val="000000"/>
          <w:sz w:val="24"/>
          <w:szCs w:val="24"/>
        </w:rPr>
        <w:t>(</w:t>
      </w:r>
      <w:r w:rsidRPr="004135F6">
        <w:rPr>
          <w:sz w:val="24"/>
          <w:szCs w:val="24"/>
        </w:rPr>
        <w:t xml:space="preserve">материалы по обоснованию проекта Генерального плана, Том 2, часть 1, раздел 2.4, глава 2.4.2) в соответствии с СП 42.13330.2011 «Градостроительство. Планировка и застройка городских и сельских поселений» (актуализированная редакция </w:t>
      </w:r>
      <w:proofErr w:type="spellStart"/>
      <w:r w:rsidRPr="004135F6">
        <w:rPr>
          <w:sz w:val="24"/>
          <w:szCs w:val="24"/>
        </w:rPr>
        <w:t>СНиП</w:t>
      </w:r>
      <w:proofErr w:type="spellEnd"/>
      <w:r w:rsidRPr="004135F6">
        <w:rPr>
          <w:sz w:val="24"/>
          <w:szCs w:val="24"/>
        </w:rPr>
        <w:t xml:space="preserve"> 2.07.01-89*).</w:t>
      </w:r>
    </w:p>
    <w:p w:rsidR="00556E3B" w:rsidRPr="00A35E04" w:rsidRDefault="00556E3B" w:rsidP="00556E3B">
      <w:pPr>
        <w:spacing w:after="0" w:line="240" w:lineRule="auto"/>
        <w:ind w:firstLine="426"/>
        <w:jc w:val="both"/>
      </w:pPr>
    </w:p>
    <w:p w:rsidR="00556E3B" w:rsidRPr="00452551" w:rsidRDefault="00556E3B" w:rsidP="00556E3B">
      <w:pPr>
        <w:pStyle w:val="a4"/>
        <w:numPr>
          <w:ilvl w:val="1"/>
          <w:numId w:val="5"/>
        </w:numPr>
        <w:tabs>
          <w:tab w:val="left" w:pos="851"/>
        </w:tabs>
        <w:suppressAutoHyphens w:val="0"/>
        <w:spacing w:after="0"/>
        <w:ind w:firstLine="66"/>
        <w:jc w:val="both"/>
        <w:rPr>
          <w:rFonts w:cs="Times New Roman"/>
          <w:sz w:val="24"/>
          <w:szCs w:val="24"/>
        </w:rPr>
      </w:pPr>
      <w:r w:rsidRPr="00452551">
        <w:rPr>
          <w:rFonts w:cs="Times New Roman"/>
          <w:sz w:val="24"/>
          <w:szCs w:val="24"/>
        </w:rPr>
        <w:t>Объекты дошкольного образования.</w:t>
      </w:r>
    </w:p>
    <w:p w:rsidR="00556E3B" w:rsidRDefault="00556E3B" w:rsidP="00556E3B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2.7.1  Расчетные показатели:</w:t>
      </w:r>
    </w:p>
    <w:p w:rsidR="00556E3B" w:rsidRPr="00236515" w:rsidRDefault="00556E3B" w:rsidP="00556E3B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75"/>
        <w:gridCol w:w="2835"/>
        <w:gridCol w:w="1418"/>
        <w:gridCol w:w="1276"/>
        <w:gridCol w:w="2409"/>
        <w:gridCol w:w="1985"/>
      </w:tblGrid>
      <w:tr w:rsidR="00556E3B" w:rsidRPr="00385E91" w:rsidTr="00A0630C">
        <w:trPr>
          <w:trHeight w:val="417"/>
        </w:trPr>
        <w:tc>
          <w:tcPr>
            <w:tcW w:w="67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09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556E3B" w:rsidRPr="00385E91" w:rsidTr="00A0630C">
        <w:trPr>
          <w:trHeight w:val="551"/>
        </w:trPr>
        <w:tc>
          <w:tcPr>
            <w:tcW w:w="67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Обеспеченность дошкольными образовательными организациями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мест/тыс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ит.</w:t>
            </w:r>
          </w:p>
        </w:tc>
        <w:tc>
          <w:tcPr>
            <w:tcW w:w="1276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09" w:type="dxa"/>
            <w:tcMar>
              <w:left w:w="108" w:type="dxa"/>
            </w:tcMar>
          </w:tcPr>
          <w:p w:rsidR="00556E3B" w:rsidRDefault="00556E3B" w:rsidP="008E37C4">
            <w:pPr>
              <w:pStyle w:val="a3"/>
              <w:spacing w:after="0" w:line="100" w:lineRule="atLeast"/>
            </w:pPr>
            <w:bookmarkStart w:id="0" w:name="__DdeLink__14442_958356907"/>
            <w:r>
              <w:rPr>
                <w:sz w:val="24"/>
                <w:szCs w:val="24"/>
              </w:rPr>
              <w:t xml:space="preserve">Генеральный план </w:t>
            </w:r>
            <w:proofErr w:type="spellStart"/>
            <w:r w:rsidR="008E37C4">
              <w:rPr>
                <w:sz w:val="24"/>
                <w:szCs w:val="24"/>
              </w:rPr>
              <w:t>Усть-Бакчарского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bookmarkEnd w:id="0"/>
          </w:p>
        </w:tc>
        <w:tc>
          <w:tcPr>
            <w:tcW w:w="1985" w:type="dxa"/>
            <w:tcMar>
              <w:left w:w="108" w:type="dxa"/>
            </w:tcMar>
          </w:tcPr>
          <w:p w:rsidR="00556E3B" w:rsidRPr="00C07CB4" w:rsidRDefault="00556E3B" w:rsidP="00A0630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CB4">
              <w:rPr>
                <w:rFonts w:ascii="Times New Roman" w:hAnsi="Times New Roman"/>
                <w:sz w:val="24"/>
                <w:szCs w:val="24"/>
              </w:rPr>
              <w:t>Материалы по обоснованию проекта.</w:t>
            </w:r>
          </w:p>
          <w:p w:rsidR="00556E3B" w:rsidRPr="00C07CB4" w:rsidRDefault="00556E3B" w:rsidP="00A0630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CB4">
              <w:rPr>
                <w:rFonts w:ascii="Times New Roman" w:hAnsi="Times New Roman"/>
                <w:sz w:val="24"/>
                <w:szCs w:val="24"/>
              </w:rPr>
              <w:t>Том 1, часть 1, раздел 1.9, глава 1.9.4</w:t>
            </w:r>
          </w:p>
        </w:tc>
      </w:tr>
      <w:tr w:rsidR="00556E3B" w:rsidRPr="00385E91" w:rsidTr="00A0630C">
        <w:trPr>
          <w:trHeight w:val="406"/>
        </w:trPr>
        <w:tc>
          <w:tcPr>
            <w:tcW w:w="67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Радиус пешеходной доступности дошкольных образовательных организаций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276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409" w:type="dxa"/>
            <w:tcMar>
              <w:left w:w="108" w:type="dxa"/>
            </w:tcMar>
          </w:tcPr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СП 42.13330.2011 "Свод правил. Градостроительство. Планировка и застройка городских и сельских поселений" </w:t>
            </w:r>
          </w:p>
        </w:tc>
        <w:tc>
          <w:tcPr>
            <w:tcW w:w="1985" w:type="dxa"/>
            <w:tcMar>
              <w:left w:w="108" w:type="dxa"/>
            </w:tcMar>
          </w:tcPr>
          <w:p w:rsidR="00556E3B" w:rsidRPr="00AD737D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7D">
              <w:rPr>
                <w:rFonts w:ascii="Times New Roman" w:hAnsi="Times New Roman"/>
                <w:sz w:val="24"/>
                <w:szCs w:val="24"/>
              </w:rPr>
              <w:t>Раздел  10,</w:t>
            </w:r>
          </w:p>
          <w:p w:rsidR="00556E3B" w:rsidRPr="00AD737D" w:rsidRDefault="00556E3B" w:rsidP="00A0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7D">
              <w:rPr>
                <w:rFonts w:ascii="Times New Roman" w:hAnsi="Times New Roman"/>
                <w:sz w:val="24"/>
                <w:szCs w:val="24"/>
              </w:rPr>
              <w:t>пункт 10.4,</w:t>
            </w:r>
          </w:p>
          <w:p w:rsidR="00556E3B" w:rsidRPr="00C07CB4" w:rsidRDefault="00556E3B" w:rsidP="00A0630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7D">
              <w:rPr>
                <w:rFonts w:ascii="Times New Roman" w:hAnsi="Times New Roman"/>
                <w:sz w:val="24"/>
                <w:szCs w:val="24"/>
              </w:rPr>
              <w:t>таблица 5</w:t>
            </w:r>
          </w:p>
        </w:tc>
      </w:tr>
    </w:tbl>
    <w:p w:rsidR="00556E3B" w:rsidRDefault="00556E3B" w:rsidP="00556E3B">
      <w:pPr>
        <w:spacing w:after="0"/>
        <w:ind w:left="426"/>
        <w:rPr>
          <w:rFonts w:ascii="Times New Roman" w:hAnsi="Times New Roman"/>
          <w:sz w:val="24"/>
          <w:szCs w:val="24"/>
        </w:rPr>
      </w:pPr>
    </w:p>
    <w:p w:rsidR="00556E3B" w:rsidRPr="00821AB1" w:rsidRDefault="00556E3B" w:rsidP="00556E3B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Pr="00821AB1">
        <w:rPr>
          <w:rFonts w:ascii="Times New Roman" w:hAnsi="Times New Roman"/>
          <w:sz w:val="24"/>
          <w:szCs w:val="24"/>
        </w:rPr>
        <w:t>.2  Обоснование расчетных показателей.</w:t>
      </w:r>
    </w:p>
    <w:p w:rsidR="00556E3B" w:rsidRPr="00821AB1" w:rsidRDefault="00556E3B" w:rsidP="00556E3B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21AB1">
        <w:rPr>
          <w:rFonts w:ascii="Times New Roman" w:hAnsi="Times New Roman"/>
          <w:sz w:val="24"/>
          <w:szCs w:val="24"/>
        </w:rPr>
        <w:t xml:space="preserve">Нормативы по обеспеченности дошкольными образовательными организациями и их уровень территориальной доступности установлены Генеральным планом </w:t>
      </w:r>
      <w:proofErr w:type="spellStart"/>
      <w:r w:rsidR="008E37C4"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 w:rsidRPr="00821AB1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821AB1">
        <w:rPr>
          <w:rFonts w:ascii="Times New Roman" w:hAnsi="Times New Roman"/>
          <w:bCs/>
          <w:color w:val="000000"/>
          <w:sz w:val="24"/>
          <w:szCs w:val="24"/>
        </w:rPr>
        <w:t>(</w:t>
      </w:r>
      <w:r w:rsidRPr="00821AB1">
        <w:rPr>
          <w:rFonts w:ascii="Times New Roman" w:hAnsi="Times New Roman"/>
          <w:sz w:val="24"/>
          <w:szCs w:val="24"/>
        </w:rPr>
        <w:t xml:space="preserve">материалы по обоснованию проекта Генерального плана, Том 1, часть 1, раздел 1.9, глава 1.9.4, сводная таблица)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821AB1">
        <w:rPr>
          <w:rFonts w:ascii="Times New Roman" w:hAnsi="Times New Roman"/>
          <w:sz w:val="24"/>
          <w:szCs w:val="24"/>
        </w:rPr>
        <w:t>СНиП</w:t>
      </w:r>
      <w:proofErr w:type="spellEnd"/>
      <w:r w:rsidRPr="00821AB1">
        <w:rPr>
          <w:rFonts w:ascii="Times New Roman" w:hAnsi="Times New Roman"/>
          <w:sz w:val="24"/>
          <w:szCs w:val="24"/>
        </w:rPr>
        <w:t xml:space="preserve"> 2.07.01-89*). </w:t>
      </w:r>
    </w:p>
    <w:p w:rsidR="00556E3B" w:rsidRPr="00452551" w:rsidRDefault="00556E3B" w:rsidP="00556E3B">
      <w:pPr>
        <w:pStyle w:val="a4"/>
        <w:numPr>
          <w:ilvl w:val="1"/>
          <w:numId w:val="5"/>
        </w:numPr>
        <w:tabs>
          <w:tab w:val="left" w:pos="851"/>
          <w:tab w:val="left" w:pos="993"/>
        </w:tabs>
        <w:suppressAutoHyphens w:val="0"/>
        <w:spacing w:after="0"/>
        <w:ind w:firstLine="6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Объекты начального </w:t>
      </w:r>
      <w:r w:rsidRPr="00452551">
        <w:rPr>
          <w:rFonts w:cs="Times New Roman"/>
          <w:sz w:val="24"/>
          <w:szCs w:val="24"/>
        </w:rPr>
        <w:t>общего, основного общего и среднего общего образования.</w:t>
      </w:r>
    </w:p>
    <w:p w:rsidR="00556E3B" w:rsidRDefault="00556E3B" w:rsidP="00556E3B">
      <w:pPr>
        <w:pStyle w:val="a4"/>
        <w:spacing w:after="0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2.8.1  Расчетные показатели:</w:t>
      </w:r>
    </w:p>
    <w:p w:rsidR="00556E3B" w:rsidRPr="00BE3AE8" w:rsidRDefault="00556E3B" w:rsidP="00556E3B">
      <w:pPr>
        <w:pStyle w:val="a4"/>
        <w:spacing w:after="0"/>
        <w:ind w:left="360"/>
        <w:rPr>
          <w:rFonts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75"/>
        <w:gridCol w:w="2835"/>
        <w:gridCol w:w="1418"/>
        <w:gridCol w:w="1417"/>
        <w:gridCol w:w="2410"/>
        <w:gridCol w:w="1843"/>
      </w:tblGrid>
      <w:tr w:rsidR="00556E3B" w:rsidRPr="00385E91" w:rsidTr="00A0630C">
        <w:trPr>
          <w:trHeight w:val="402"/>
        </w:trPr>
        <w:tc>
          <w:tcPr>
            <w:tcW w:w="67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измерения.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556E3B" w:rsidRPr="00385E91" w:rsidTr="00A0630C">
        <w:trPr>
          <w:trHeight w:val="564"/>
        </w:trPr>
        <w:tc>
          <w:tcPr>
            <w:tcW w:w="67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Обеспеченность общеобразовательными организациями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мест/тыс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ит.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:rsidR="00556E3B" w:rsidRDefault="00556E3B" w:rsidP="008E37C4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Генеральный план </w:t>
            </w:r>
            <w:proofErr w:type="spellStart"/>
            <w:r w:rsidR="008E37C4">
              <w:rPr>
                <w:sz w:val="24"/>
                <w:szCs w:val="24"/>
              </w:rPr>
              <w:t>Усть-Бакчарского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Mar>
              <w:left w:w="108" w:type="dxa"/>
            </w:tcMar>
            <w:vAlign w:val="center"/>
          </w:tcPr>
          <w:p w:rsidR="00556E3B" w:rsidRPr="00C07CB4" w:rsidRDefault="00556E3B" w:rsidP="00A0630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CB4">
              <w:rPr>
                <w:rFonts w:ascii="Times New Roman" w:hAnsi="Times New Roman"/>
                <w:sz w:val="24"/>
                <w:szCs w:val="24"/>
              </w:rPr>
              <w:t>Материалы по обоснованию проекта.</w:t>
            </w:r>
          </w:p>
          <w:p w:rsidR="00556E3B" w:rsidRDefault="00556E3B" w:rsidP="00A0630C">
            <w:pPr>
              <w:pStyle w:val="a3"/>
              <w:spacing w:after="0" w:line="100" w:lineRule="atLeast"/>
            </w:pPr>
            <w:r w:rsidRPr="00C07CB4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Том 1, </w:t>
            </w:r>
            <w:r w:rsidRPr="00C07CB4">
              <w:rPr>
                <w:rFonts w:cs="Times New Roman"/>
                <w:sz w:val="24"/>
                <w:szCs w:val="24"/>
              </w:rPr>
              <w:t>часть 1, раздел 1.9, глава 1.9.4</w:t>
            </w:r>
          </w:p>
        </w:tc>
      </w:tr>
      <w:tr w:rsidR="00556E3B" w:rsidRPr="00385E91" w:rsidTr="00A0630C">
        <w:trPr>
          <w:trHeight w:val="434"/>
        </w:trPr>
        <w:tc>
          <w:tcPr>
            <w:tcW w:w="675" w:type="dxa"/>
            <w:vMerge w:val="restart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Радиус пешеходной доступности общеобразовательных организаций, в том числе:</w:t>
            </w:r>
          </w:p>
        </w:tc>
        <w:tc>
          <w:tcPr>
            <w:tcW w:w="1418" w:type="dxa"/>
            <w:vMerge w:val="restart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417" w:type="dxa"/>
            <w:tcBorders>
              <w:bottom w:val="nil"/>
            </w:tcBorders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410" w:type="dxa"/>
            <w:vMerge w:val="restart"/>
            <w:tcMar>
              <w:left w:w="108" w:type="dxa"/>
            </w:tcMar>
          </w:tcPr>
          <w:p w:rsidR="00556E3B" w:rsidRDefault="00556E3B" w:rsidP="00A0630C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42.13330.2011 "Свод правил.</w:t>
            </w:r>
          </w:p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Градостроительство. Планировка и застройка городских и сельских поселений"</w:t>
            </w:r>
          </w:p>
        </w:tc>
        <w:tc>
          <w:tcPr>
            <w:tcW w:w="1843" w:type="dxa"/>
            <w:vMerge w:val="restart"/>
            <w:tcMar>
              <w:left w:w="108" w:type="dxa"/>
            </w:tcMar>
          </w:tcPr>
          <w:p w:rsidR="00556E3B" w:rsidRPr="00AD737D" w:rsidRDefault="00556E3B" w:rsidP="00A0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37D">
              <w:rPr>
                <w:rFonts w:ascii="Times New Roman" w:hAnsi="Times New Roman"/>
                <w:sz w:val="24"/>
                <w:szCs w:val="24"/>
              </w:rPr>
              <w:t xml:space="preserve">Раздел 10, </w:t>
            </w:r>
          </w:p>
          <w:p w:rsidR="00556E3B" w:rsidRPr="00AD737D" w:rsidRDefault="00556E3B" w:rsidP="00A0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37D">
              <w:rPr>
                <w:rFonts w:ascii="Times New Roman" w:hAnsi="Times New Roman"/>
                <w:sz w:val="24"/>
                <w:szCs w:val="24"/>
              </w:rPr>
              <w:t>пункт 10.5</w:t>
            </w:r>
          </w:p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56E3B" w:rsidRPr="00385E91" w:rsidTr="00A0630C">
        <w:trPr>
          <w:trHeight w:val="433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ступень обучения – начальное общее,  (не более)</w:t>
            </w:r>
          </w:p>
        </w:tc>
        <w:tc>
          <w:tcPr>
            <w:tcW w:w="1418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17" w:type="dxa"/>
            <w:tcBorders>
              <w:top w:val="nil"/>
            </w:tcBorders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</w:tr>
      <w:tr w:rsidR="00556E3B" w:rsidRPr="00385E91" w:rsidTr="00A0630C">
        <w:trPr>
          <w:trHeight w:val="422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18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</w:tr>
      <w:tr w:rsidR="00556E3B" w:rsidRPr="00385E91" w:rsidTr="00A0630C">
        <w:trPr>
          <w:trHeight w:val="414"/>
        </w:trPr>
        <w:tc>
          <w:tcPr>
            <w:tcW w:w="675" w:type="dxa"/>
            <w:vMerge w:val="restart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Радиус транспортной доступности общеобразовательных организаций (в одну сторону), в том числе:</w:t>
            </w:r>
          </w:p>
        </w:tc>
        <w:tc>
          <w:tcPr>
            <w:tcW w:w="1418" w:type="dxa"/>
            <w:vMerge w:val="restart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мин.</w:t>
            </w:r>
          </w:p>
        </w:tc>
        <w:tc>
          <w:tcPr>
            <w:tcW w:w="1417" w:type="dxa"/>
            <w:tcBorders>
              <w:bottom w:val="nil"/>
            </w:tcBorders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</w:tr>
      <w:tr w:rsidR="00556E3B" w:rsidRPr="00385E91" w:rsidTr="00A0630C">
        <w:trPr>
          <w:trHeight w:val="392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ступень обучения – начальное общее,  (не более)</w:t>
            </w:r>
          </w:p>
        </w:tc>
        <w:tc>
          <w:tcPr>
            <w:tcW w:w="1418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17" w:type="dxa"/>
            <w:tcBorders>
              <w:top w:val="nil"/>
            </w:tcBorders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</w:tr>
      <w:tr w:rsidR="00556E3B" w:rsidRPr="00385E91" w:rsidTr="00A0630C">
        <w:trPr>
          <w:trHeight w:val="413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18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</w:tr>
    </w:tbl>
    <w:p w:rsidR="00556E3B" w:rsidRDefault="00556E3B" w:rsidP="00556E3B">
      <w:pPr>
        <w:pStyle w:val="a4"/>
        <w:ind w:left="900"/>
      </w:pPr>
    </w:p>
    <w:p w:rsidR="00556E3B" w:rsidRPr="00452551" w:rsidRDefault="00556E3B" w:rsidP="00556E3B">
      <w:pPr>
        <w:pStyle w:val="a4"/>
        <w:numPr>
          <w:ilvl w:val="2"/>
          <w:numId w:val="6"/>
        </w:numPr>
        <w:tabs>
          <w:tab w:val="left" w:pos="993"/>
        </w:tabs>
        <w:suppressAutoHyphens w:val="0"/>
        <w:spacing w:after="0"/>
        <w:ind w:hanging="294"/>
        <w:rPr>
          <w:rFonts w:cs="Times New Roman"/>
          <w:sz w:val="24"/>
          <w:szCs w:val="24"/>
        </w:rPr>
      </w:pPr>
      <w:r w:rsidRPr="00452551">
        <w:rPr>
          <w:rFonts w:cs="Times New Roman"/>
          <w:sz w:val="24"/>
          <w:szCs w:val="24"/>
        </w:rPr>
        <w:t>Обоснование расчетных показателей.</w:t>
      </w:r>
    </w:p>
    <w:p w:rsidR="00556E3B" w:rsidRPr="00F82C05" w:rsidRDefault="00556E3B" w:rsidP="00556E3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F82C05">
        <w:rPr>
          <w:rFonts w:ascii="Times New Roman" w:hAnsi="Times New Roman"/>
          <w:sz w:val="24"/>
          <w:szCs w:val="24"/>
        </w:rPr>
        <w:t xml:space="preserve">Нормативы по обеспеченности </w:t>
      </w:r>
      <w:r>
        <w:rPr>
          <w:rFonts w:ascii="Times New Roman" w:hAnsi="Times New Roman"/>
          <w:sz w:val="24"/>
          <w:szCs w:val="24"/>
        </w:rPr>
        <w:t>объектами н</w:t>
      </w:r>
      <w:r w:rsidRPr="00BE2A51">
        <w:rPr>
          <w:rFonts w:ascii="Times New Roman" w:hAnsi="Times New Roman"/>
          <w:sz w:val="24"/>
          <w:szCs w:val="24"/>
        </w:rPr>
        <w:t>ачально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BE2A51">
        <w:rPr>
          <w:rFonts w:ascii="Times New Roman" w:hAnsi="Times New Roman"/>
          <w:sz w:val="24"/>
          <w:szCs w:val="24"/>
        </w:rPr>
        <w:t xml:space="preserve"> обще</w:t>
      </w:r>
      <w:r>
        <w:rPr>
          <w:rFonts w:ascii="Times New Roman" w:hAnsi="Times New Roman"/>
          <w:sz w:val="24"/>
          <w:szCs w:val="24"/>
        </w:rPr>
        <w:t>го</w:t>
      </w:r>
      <w:r w:rsidRPr="00BE2A51">
        <w:rPr>
          <w:rFonts w:ascii="Times New Roman" w:hAnsi="Times New Roman"/>
          <w:sz w:val="24"/>
          <w:szCs w:val="24"/>
        </w:rPr>
        <w:t>, основно</w:t>
      </w:r>
      <w:r>
        <w:rPr>
          <w:rFonts w:ascii="Times New Roman" w:hAnsi="Times New Roman"/>
          <w:sz w:val="24"/>
          <w:szCs w:val="24"/>
        </w:rPr>
        <w:t>го</w:t>
      </w:r>
      <w:r w:rsidRPr="00BE2A51">
        <w:rPr>
          <w:rFonts w:ascii="Times New Roman" w:hAnsi="Times New Roman"/>
          <w:sz w:val="24"/>
          <w:szCs w:val="24"/>
        </w:rPr>
        <w:t xml:space="preserve"> обще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BE2A51">
        <w:rPr>
          <w:rFonts w:ascii="Times New Roman" w:hAnsi="Times New Roman"/>
          <w:sz w:val="24"/>
          <w:szCs w:val="24"/>
        </w:rPr>
        <w:t>и средне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BE2A51">
        <w:rPr>
          <w:rFonts w:ascii="Times New Roman" w:hAnsi="Times New Roman"/>
          <w:sz w:val="24"/>
          <w:szCs w:val="24"/>
        </w:rPr>
        <w:t>обще</w:t>
      </w:r>
      <w:r>
        <w:rPr>
          <w:rFonts w:ascii="Times New Roman" w:hAnsi="Times New Roman"/>
          <w:sz w:val="24"/>
          <w:szCs w:val="24"/>
        </w:rPr>
        <w:t>го</w:t>
      </w:r>
      <w:r w:rsidRPr="00BE2A51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я</w:t>
      </w:r>
      <w:r w:rsidRPr="00F82C05">
        <w:rPr>
          <w:rFonts w:ascii="Times New Roman" w:hAnsi="Times New Roman"/>
          <w:sz w:val="24"/>
          <w:szCs w:val="24"/>
        </w:rPr>
        <w:t xml:space="preserve"> и их уровень территориальной доступности установлены Генеральным планом </w:t>
      </w:r>
      <w:proofErr w:type="spellStart"/>
      <w:r w:rsidR="008E37C4">
        <w:rPr>
          <w:rFonts w:ascii="Times New Roman" w:hAnsi="Times New Roman"/>
          <w:sz w:val="24"/>
          <w:szCs w:val="24"/>
        </w:rPr>
        <w:t>Усть-Бакчарского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 w:rsidRPr="00DA18C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81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(</w:t>
      </w:r>
      <w:r w:rsidRPr="00D81E70">
        <w:rPr>
          <w:rFonts w:ascii="Times New Roman" w:hAnsi="Times New Roman"/>
          <w:sz w:val="24"/>
          <w:szCs w:val="24"/>
        </w:rPr>
        <w:t xml:space="preserve">материалы по обоснованию проекта Генерального плана, Том </w:t>
      </w:r>
      <w:r>
        <w:rPr>
          <w:rFonts w:ascii="Times New Roman" w:hAnsi="Times New Roman"/>
          <w:sz w:val="24"/>
          <w:szCs w:val="24"/>
        </w:rPr>
        <w:t>1</w:t>
      </w:r>
      <w:r w:rsidRPr="00D81E70">
        <w:rPr>
          <w:rFonts w:ascii="Times New Roman" w:hAnsi="Times New Roman"/>
          <w:sz w:val="24"/>
          <w:szCs w:val="24"/>
        </w:rPr>
        <w:t xml:space="preserve">, </w:t>
      </w:r>
      <w:r w:rsidRPr="00C07CB4">
        <w:rPr>
          <w:rFonts w:ascii="Times New Roman" w:hAnsi="Times New Roman"/>
          <w:sz w:val="24"/>
          <w:szCs w:val="24"/>
        </w:rPr>
        <w:t>часть 1, раздел 1.9, глава 1.9.4</w:t>
      </w:r>
      <w:r>
        <w:rPr>
          <w:rFonts w:ascii="Times New Roman" w:hAnsi="Times New Roman"/>
          <w:sz w:val="24"/>
          <w:szCs w:val="24"/>
        </w:rPr>
        <w:t>)</w:t>
      </w:r>
      <w:r w:rsidRPr="00F82C05">
        <w:rPr>
          <w:rFonts w:ascii="Times New Roman" w:hAnsi="Times New Roman"/>
          <w:sz w:val="24"/>
          <w:szCs w:val="24"/>
        </w:rPr>
        <w:t xml:space="preserve">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F82C05">
        <w:rPr>
          <w:rFonts w:ascii="Times New Roman" w:hAnsi="Times New Roman"/>
          <w:sz w:val="24"/>
          <w:szCs w:val="24"/>
        </w:rPr>
        <w:t>СНиП</w:t>
      </w:r>
      <w:proofErr w:type="spellEnd"/>
      <w:r w:rsidRPr="00F82C05">
        <w:rPr>
          <w:rFonts w:ascii="Times New Roman" w:hAnsi="Times New Roman"/>
          <w:sz w:val="24"/>
          <w:szCs w:val="24"/>
        </w:rPr>
        <w:t xml:space="preserve"> 2.07.01-89*). </w:t>
      </w:r>
    </w:p>
    <w:p w:rsidR="00556E3B" w:rsidRDefault="00556E3B" w:rsidP="00556E3B">
      <w:pPr>
        <w:pStyle w:val="a4"/>
        <w:ind w:left="900"/>
      </w:pPr>
    </w:p>
    <w:p w:rsidR="00556E3B" w:rsidRPr="00452551" w:rsidRDefault="00556E3B" w:rsidP="00556E3B">
      <w:pPr>
        <w:pStyle w:val="a4"/>
        <w:numPr>
          <w:ilvl w:val="1"/>
          <w:numId w:val="5"/>
        </w:numPr>
        <w:tabs>
          <w:tab w:val="left" w:pos="851"/>
        </w:tabs>
        <w:suppressAutoHyphens w:val="0"/>
        <w:spacing w:after="0"/>
        <w:ind w:firstLine="66"/>
        <w:rPr>
          <w:rFonts w:cs="Times New Roman"/>
          <w:sz w:val="24"/>
          <w:szCs w:val="24"/>
        </w:rPr>
      </w:pPr>
      <w:r w:rsidRPr="00452551">
        <w:rPr>
          <w:rFonts w:cs="Times New Roman"/>
          <w:sz w:val="24"/>
          <w:szCs w:val="24"/>
        </w:rPr>
        <w:t>Объекты, относящиеся к области здравоохранения</w:t>
      </w:r>
    </w:p>
    <w:p w:rsidR="00556E3B" w:rsidRDefault="00556E3B" w:rsidP="00556E3B">
      <w:pPr>
        <w:pStyle w:val="a4"/>
        <w:spacing w:after="0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2.9.1  Расчетные показатели:</w:t>
      </w:r>
    </w:p>
    <w:p w:rsidR="00556E3B" w:rsidRPr="006D3A74" w:rsidRDefault="00556E3B" w:rsidP="00556E3B">
      <w:pPr>
        <w:pStyle w:val="a4"/>
        <w:spacing w:after="0"/>
        <w:ind w:left="360"/>
        <w:rPr>
          <w:rFonts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75"/>
        <w:gridCol w:w="2694"/>
        <w:gridCol w:w="1417"/>
        <w:gridCol w:w="1559"/>
        <w:gridCol w:w="2410"/>
        <w:gridCol w:w="1843"/>
      </w:tblGrid>
      <w:tr w:rsidR="00556E3B" w:rsidRPr="00385E91" w:rsidTr="00A0630C">
        <w:trPr>
          <w:trHeight w:val="404"/>
        </w:trPr>
        <w:tc>
          <w:tcPr>
            <w:tcW w:w="67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556E3B" w:rsidRPr="00385E91" w:rsidTr="00A0630C">
        <w:trPr>
          <w:trHeight w:val="838"/>
        </w:trPr>
        <w:tc>
          <w:tcPr>
            <w:tcW w:w="67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Потребность в амбулаторной помощи, на 1000 жителей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посещений/</w:t>
            </w:r>
          </w:p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смена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556E3B" w:rsidRPr="00B511C5" w:rsidRDefault="00556E3B" w:rsidP="00A0630C">
            <w:pPr>
              <w:pStyle w:val="a3"/>
              <w:spacing w:after="0" w:line="100" w:lineRule="atLeast"/>
              <w:jc w:val="center"/>
            </w:pPr>
            <w:r w:rsidRPr="00B511C5">
              <w:t>9,708</w:t>
            </w:r>
          </w:p>
        </w:tc>
        <w:tc>
          <w:tcPr>
            <w:tcW w:w="2410" w:type="dxa"/>
            <w:vMerge w:val="restart"/>
            <w:tcMar>
              <w:left w:w="108" w:type="dxa"/>
            </w:tcMar>
          </w:tcPr>
          <w:p w:rsidR="00556E3B" w:rsidRPr="00B511C5" w:rsidRDefault="00556E3B" w:rsidP="00A0630C">
            <w:pPr>
              <w:pStyle w:val="a3"/>
              <w:spacing w:after="0" w:line="100" w:lineRule="atLeast"/>
              <w:jc w:val="center"/>
              <w:rPr>
                <w:sz w:val="22"/>
              </w:rPr>
            </w:pPr>
            <w:r w:rsidRPr="00B511C5">
              <w:rPr>
                <w:sz w:val="22"/>
              </w:rPr>
              <w:t>Постановление Администрации Томской области от 24.12.2010 г. № 266а «Об утверждении областной программы государственных гарантий оказания гражданам РФ бесплатной медицинской помощи на территории Томской области».</w:t>
            </w:r>
          </w:p>
        </w:tc>
        <w:tc>
          <w:tcPr>
            <w:tcW w:w="1843" w:type="dxa"/>
            <w:vMerge w:val="restart"/>
            <w:tcMar>
              <w:left w:w="108" w:type="dxa"/>
            </w:tcMar>
            <w:vAlign w:val="center"/>
          </w:tcPr>
          <w:p w:rsidR="00556E3B" w:rsidRPr="003F0CCD" w:rsidRDefault="00556E3B" w:rsidP="00A0630C">
            <w:pPr>
              <w:pStyle w:val="a3"/>
              <w:spacing w:after="0" w:line="100" w:lineRule="atLeast"/>
              <w:rPr>
                <w:color w:val="FF0000"/>
              </w:rPr>
            </w:pPr>
          </w:p>
        </w:tc>
      </w:tr>
      <w:tr w:rsidR="00556E3B" w:rsidRPr="00385E91" w:rsidTr="00A0630C">
        <w:trPr>
          <w:trHeight w:val="838"/>
        </w:trPr>
        <w:tc>
          <w:tcPr>
            <w:tcW w:w="67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Mar>
              <w:left w:w="108" w:type="dxa"/>
            </w:tcMar>
            <w:vAlign w:val="center"/>
          </w:tcPr>
          <w:p w:rsidR="00556E3B" w:rsidRPr="00B511C5" w:rsidRDefault="00556E3B" w:rsidP="00A0630C">
            <w:pPr>
              <w:pStyle w:val="a3"/>
              <w:spacing w:after="0" w:line="100" w:lineRule="atLeast"/>
            </w:pPr>
            <w:r w:rsidRPr="00B511C5">
              <w:rPr>
                <w:sz w:val="24"/>
                <w:szCs w:val="24"/>
              </w:rPr>
              <w:t>Потребность в поликлинической помощи, на 1000 жителей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556E3B" w:rsidRPr="00B511C5" w:rsidRDefault="00556E3B" w:rsidP="00A0630C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511C5">
              <w:rPr>
                <w:sz w:val="24"/>
                <w:szCs w:val="24"/>
              </w:rPr>
              <w:t>м</w:t>
            </w:r>
            <w:proofErr w:type="gramStart"/>
            <w:r w:rsidRPr="00B511C5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B511C5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556E3B" w:rsidRPr="00B511C5" w:rsidRDefault="00556E3B" w:rsidP="00A0630C">
            <w:pPr>
              <w:pStyle w:val="a3"/>
              <w:spacing w:after="0" w:line="100" w:lineRule="atLeast"/>
              <w:jc w:val="center"/>
            </w:pPr>
            <w:r w:rsidRPr="00B511C5">
              <w:t>50,0</w:t>
            </w:r>
          </w:p>
        </w:tc>
        <w:tc>
          <w:tcPr>
            <w:tcW w:w="2410" w:type="dxa"/>
            <w:vMerge/>
            <w:tcMar>
              <w:left w:w="108" w:type="dxa"/>
            </w:tcMar>
          </w:tcPr>
          <w:p w:rsidR="00556E3B" w:rsidRDefault="00556E3B" w:rsidP="00A0630C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</w:tr>
      <w:tr w:rsidR="00556E3B" w:rsidRPr="00385E91" w:rsidTr="00A0630C">
        <w:trPr>
          <w:trHeight w:val="838"/>
        </w:trPr>
        <w:tc>
          <w:tcPr>
            <w:tcW w:w="67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lastRenderedPageBreak/>
              <w:t>3</w:t>
            </w:r>
          </w:p>
        </w:tc>
        <w:tc>
          <w:tcPr>
            <w:tcW w:w="2694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Радиус доступности объектов амбулаторно-поликлинической помощи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мин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556E3B" w:rsidRPr="003F0CCD" w:rsidRDefault="00556E3B" w:rsidP="00A0630C">
            <w:pPr>
              <w:pStyle w:val="a3"/>
              <w:spacing w:after="0" w:line="100" w:lineRule="atLeast"/>
              <w:jc w:val="center"/>
            </w:pPr>
            <w:r w:rsidRPr="003F0CCD">
              <w:rPr>
                <w:sz w:val="24"/>
                <w:szCs w:val="24"/>
              </w:rPr>
              <w:t>30</w:t>
            </w:r>
          </w:p>
          <w:p w:rsidR="00556E3B" w:rsidRPr="003F0CCD" w:rsidRDefault="00556E3B" w:rsidP="00A0630C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gramStart"/>
            <w:r w:rsidRPr="003F0CCD">
              <w:rPr>
                <w:sz w:val="24"/>
                <w:szCs w:val="24"/>
              </w:rPr>
              <w:t xml:space="preserve">(с </w:t>
            </w:r>
            <w:proofErr w:type="spellStart"/>
            <w:r w:rsidRPr="003F0CCD">
              <w:rPr>
                <w:sz w:val="24"/>
                <w:szCs w:val="24"/>
              </w:rPr>
              <w:t>испол</w:t>
            </w:r>
            <w:r>
              <w:rPr>
                <w:sz w:val="24"/>
                <w:szCs w:val="24"/>
              </w:rPr>
              <w:t>ьзо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</w:p>
          <w:p w:rsidR="00556E3B" w:rsidRDefault="00556E3B" w:rsidP="00F41D20">
            <w:pPr>
              <w:pStyle w:val="a3"/>
              <w:spacing w:after="0" w:line="100" w:lineRule="atLeast"/>
              <w:jc w:val="center"/>
            </w:pPr>
            <w:proofErr w:type="spellStart"/>
            <w:r w:rsidRPr="003F0CCD">
              <w:rPr>
                <w:sz w:val="24"/>
                <w:szCs w:val="24"/>
              </w:rPr>
              <w:t>ванием</w:t>
            </w:r>
            <w:proofErr w:type="spellEnd"/>
            <w:r w:rsidRPr="003F0CCD">
              <w:rPr>
                <w:sz w:val="24"/>
                <w:szCs w:val="24"/>
              </w:rPr>
              <w:t xml:space="preserve"> транспорта</w:t>
            </w:r>
            <w:proofErr w:type="gramStart"/>
            <w:r w:rsidRPr="003F0CCD">
              <w:rPr>
                <w:sz w:val="24"/>
                <w:szCs w:val="24"/>
              </w:rPr>
              <w:t xml:space="preserve"> </w:t>
            </w:r>
            <w:r w:rsidR="00F41D20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0" w:type="dxa"/>
            <w:tcMar>
              <w:left w:w="108" w:type="dxa"/>
            </w:tcMar>
          </w:tcPr>
          <w:p w:rsidR="00556E3B" w:rsidRDefault="00556E3B" w:rsidP="00A0630C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42.13330.2011 "Свод правил.</w:t>
            </w:r>
          </w:p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Градостроительство. Планировка и застройка городских и сельских поселений",</w:t>
            </w:r>
          </w:p>
        </w:tc>
        <w:tc>
          <w:tcPr>
            <w:tcW w:w="1843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Таблица 5</w:t>
            </w:r>
          </w:p>
        </w:tc>
      </w:tr>
    </w:tbl>
    <w:p w:rsidR="00556E3B" w:rsidRDefault="00556E3B" w:rsidP="00556E3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56E3B" w:rsidRPr="006D3A74" w:rsidRDefault="00556E3B" w:rsidP="00556E3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2.9.2  </w:t>
      </w:r>
      <w:r w:rsidRPr="00BC52AA">
        <w:rPr>
          <w:rFonts w:ascii="Times New Roman" w:hAnsi="Times New Roman"/>
          <w:sz w:val="24"/>
          <w:szCs w:val="24"/>
        </w:rPr>
        <w:t>Обоснование расчетных показателей.</w:t>
      </w:r>
    </w:p>
    <w:p w:rsidR="00556E3B" w:rsidRPr="00F82C05" w:rsidRDefault="00556E3B" w:rsidP="00556E3B">
      <w:pPr>
        <w:spacing w:after="0" w:line="240" w:lineRule="auto"/>
        <w:ind w:firstLine="425"/>
        <w:jc w:val="both"/>
        <w:rPr>
          <w:rFonts w:ascii="Times New Roman" w:hAnsi="Times New Roman"/>
          <w:sz w:val="24"/>
        </w:rPr>
      </w:pPr>
      <w:r w:rsidRPr="00F82C05">
        <w:rPr>
          <w:rFonts w:ascii="Times New Roman" w:hAnsi="Times New Roman"/>
          <w:sz w:val="24"/>
          <w:szCs w:val="24"/>
        </w:rPr>
        <w:t xml:space="preserve">Нормативы по обеспеченности </w:t>
      </w:r>
      <w:r>
        <w:rPr>
          <w:rFonts w:ascii="Times New Roman" w:hAnsi="Times New Roman"/>
          <w:sz w:val="24"/>
          <w:szCs w:val="24"/>
        </w:rPr>
        <w:t>объектами здравоохранения</w:t>
      </w:r>
      <w:r w:rsidRPr="00F82C05">
        <w:rPr>
          <w:rFonts w:ascii="Times New Roman" w:hAnsi="Times New Roman"/>
          <w:sz w:val="24"/>
          <w:szCs w:val="24"/>
        </w:rPr>
        <w:t xml:space="preserve"> и их уровень территориальной доступности установлены Генеральным планом </w:t>
      </w:r>
      <w:proofErr w:type="spellStart"/>
      <w:r w:rsidR="00CF1E20"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82C05">
        <w:rPr>
          <w:rFonts w:ascii="Times New Roman" w:hAnsi="Times New Roman"/>
          <w:sz w:val="24"/>
          <w:szCs w:val="24"/>
        </w:rPr>
        <w:t xml:space="preserve">  (материалы по обоснованию п</w:t>
      </w:r>
      <w:r>
        <w:rPr>
          <w:rFonts w:ascii="Times New Roman" w:hAnsi="Times New Roman"/>
          <w:sz w:val="24"/>
          <w:szCs w:val="24"/>
        </w:rPr>
        <w:t xml:space="preserve">роекта Генерального плана, </w:t>
      </w:r>
      <w:r w:rsidRPr="00C07CB4">
        <w:rPr>
          <w:rFonts w:ascii="Times New Roman" w:hAnsi="Times New Roman"/>
          <w:sz w:val="24"/>
          <w:szCs w:val="24"/>
        </w:rPr>
        <w:t>Том 1, часть 1, раздел 1.9, глава 1.9.4</w:t>
      </w:r>
      <w:r w:rsidRPr="00F82C05">
        <w:rPr>
          <w:rFonts w:ascii="Times New Roman" w:hAnsi="Times New Roman"/>
          <w:sz w:val="24"/>
          <w:szCs w:val="24"/>
        </w:rPr>
        <w:t xml:space="preserve">)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F82C05">
        <w:rPr>
          <w:rFonts w:ascii="Times New Roman" w:hAnsi="Times New Roman"/>
          <w:sz w:val="24"/>
          <w:szCs w:val="24"/>
        </w:rPr>
        <w:t>СНиП</w:t>
      </w:r>
      <w:proofErr w:type="spellEnd"/>
      <w:r w:rsidRPr="00F82C05">
        <w:rPr>
          <w:rFonts w:ascii="Times New Roman" w:hAnsi="Times New Roman"/>
          <w:sz w:val="24"/>
          <w:szCs w:val="24"/>
        </w:rPr>
        <w:t xml:space="preserve"> 2.07.01-89*). </w:t>
      </w:r>
    </w:p>
    <w:p w:rsidR="00556E3B" w:rsidRDefault="00556E3B" w:rsidP="00556E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56E3B" w:rsidRPr="00452551" w:rsidRDefault="00556E3B" w:rsidP="00556E3B">
      <w:pPr>
        <w:pStyle w:val="a4"/>
        <w:numPr>
          <w:ilvl w:val="1"/>
          <w:numId w:val="5"/>
        </w:numPr>
        <w:tabs>
          <w:tab w:val="left" w:pos="567"/>
          <w:tab w:val="left" w:pos="851"/>
          <w:tab w:val="left" w:pos="993"/>
        </w:tabs>
        <w:suppressAutoHyphens w:val="0"/>
        <w:spacing w:after="0"/>
        <w:ind w:firstLine="66"/>
        <w:jc w:val="both"/>
        <w:rPr>
          <w:rFonts w:cs="Times New Roman"/>
          <w:sz w:val="24"/>
          <w:szCs w:val="24"/>
        </w:rPr>
      </w:pPr>
      <w:r w:rsidRPr="00452551">
        <w:rPr>
          <w:rFonts w:cs="Times New Roman"/>
          <w:sz w:val="24"/>
          <w:szCs w:val="24"/>
        </w:rPr>
        <w:t>Объекты, относящиеся к области физической культуры и массового спорта.</w:t>
      </w:r>
    </w:p>
    <w:p w:rsidR="00556E3B" w:rsidRPr="009B0956" w:rsidRDefault="00556E3B" w:rsidP="00556E3B">
      <w:pPr>
        <w:pStyle w:val="a4"/>
        <w:tabs>
          <w:tab w:val="left" w:pos="851"/>
        </w:tabs>
        <w:spacing w:after="0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2.10.1   Расчетные показатели:</w:t>
      </w:r>
    </w:p>
    <w:p w:rsidR="00556E3B" w:rsidRDefault="00556E3B" w:rsidP="00556E3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75"/>
        <w:gridCol w:w="3119"/>
        <w:gridCol w:w="1417"/>
        <w:gridCol w:w="1276"/>
        <w:gridCol w:w="2410"/>
        <w:gridCol w:w="1701"/>
      </w:tblGrid>
      <w:tr w:rsidR="00556E3B" w:rsidRPr="00385E91" w:rsidTr="00A0630C">
        <w:trPr>
          <w:trHeight w:val="404"/>
        </w:trPr>
        <w:tc>
          <w:tcPr>
            <w:tcW w:w="67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701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556E3B" w:rsidRPr="00385E91" w:rsidTr="00A0630C">
        <w:trPr>
          <w:trHeight w:val="793"/>
        </w:trPr>
        <w:tc>
          <w:tcPr>
            <w:tcW w:w="67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на 1000 чел.  </w:t>
            </w:r>
          </w:p>
        </w:tc>
        <w:tc>
          <w:tcPr>
            <w:tcW w:w="1276" w:type="dxa"/>
            <w:tcMar>
              <w:left w:w="108" w:type="dxa"/>
            </w:tcMar>
            <w:vAlign w:val="center"/>
          </w:tcPr>
          <w:p w:rsidR="00556E3B" w:rsidRPr="003F0CCD" w:rsidRDefault="00556E3B" w:rsidP="00A0630C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3F0CCD">
              <w:rPr>
                <w:rFonts w:cs="Times New Roman"/>
                <w:sz w:val="24"/>
                <w:szCs w:val="24"/>
              </w:rPr>
              <w:t>0,7-0,9</w:t>
            </w:r>
          </w:p>
        </w:tc>
        <w:tc>
          <w:tcPr>
            <w:tcW w:w="2410" w:type="dxa"/>
            <w:vMerge w:val="restart"/>
            <w:tcMar>
              <w:left w:w="108" w:type="dxa"/>
            </w:tcMar>
          </w:tcPr>
          <w:p w:rsidR="00556E3B" w:rsidRDefault="00556E3B" w:rsidP="00A0630C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42.13330.2011 "Свод правил.</w:t>
            </w:r>
          </w:p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Градостроительство. Планировка и застройка городских и сельских поселений", </w:t>
            </w:r>
          </w:p>
        </w:tc>
        <w:tc>
          <w:tcPr>
            <w:tcW w:w="1701" w:type="dxa"/>
            <w:vMerge w:val="restart"/>
            <w:tcMar>
              <w:left w:w="108" w:type="dxa"/>
            </w:tcMar>
          </w:tcPr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Приложение</w:t>
            </w:r>
            <w:proofErr w:type="gramStart"/>
            <w:r>
              <w:rPr>
                <w:sz w:val="24"/>
                <w:szCs w:val="24"/>
              </w:rPr>
              <w:t xml:space="preserve"> Ж</w:t>
            </w:r>
            <w:proofErr w:type="gramEnd"/>
          </w:p>
        </w:tc>
      </w:tr>
      <w:tr w:rsidR="00556E3B" w:rsidRPr="00385E91" w:rsidTr="00A0630C">
        <w:trPr>
          <w:trHeight w:val="407"/>
        </w:trPr>
        <w:tc>
          <w:tcPr>
            <w:tcW w:w="67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пола на 1000 чел.</w:t>
            </w:r>
          </w:p>
        </w:tc>
        <w:tc>
          <w:tcPr>
            <w:tcW w:w="1276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60- 80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  <w:tc>
          <w:tcPr>
            <w:tcW w:w="1701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</w:tr>
      <w:tr w:rsidR="00556E3B" w:rsidRPr="00385E91" w:rsidTr="00A0630C">
        <w:trPr>
          <w:trHeight w:val="273"/>
        </w:trPr>
        <w:tc>
          <w:tcPr>
            <w:tcW w:w="67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Бассейны 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зеркала воды на 1000 чел.</w:t>
            </w:r>
          </w:p>
        </w:tc>
        <w:tc>
          <w:tcPr>
            <w:tcW w:w="1276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20- 25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  <w:tc>
          <w:tcPr>
            <w:tcW w:w="1701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</w:tr>
      <w:tr w:rsidR="00556E3B" w:rsidRPr="00385E91" w:rsidTr="00A0630C">
        <w:trPr>
          <w:trHeight w:val="273"/>
        </w:trPr>
        <w:tc>
          <w:tcPr>
            <w:tcW w:w="67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Радиус пешеходной доступности объектов физической культуры и массового спорта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276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1,5 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  <w:tc>
          <w:tcPr>
            <w:tcW w:w="1701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</w:tr>
    </w:tbl>
    <w:p w:rsidR="00556E3B" w:rsidRDefault="00556E3B" w:rsidP="00556E3B">
      <w:pPr>
        <w:pStyle w:val="a4"/>
        <w:ind w:left="900"/>
        <w:jc w:val="both"/>
      </w:pPr>
    </w:p>
    <w:p w:rsidR="00556E3B" w:rsidRDefault="00556E3B" w:rsidP="00556E3B">
      <w:pPr>
        <w:pStyle w:val="a4"/>
        <w:tabs>
          <w:tab w:val="left" w:pos="851"/>
          <w:tab w:val="left" w:pos="1134"/>
        </w:tabs>
        <w:spacing w:after="0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2.10.2   </w:t>
      </w:r>
      <w:r w:rsidRPr="00BC52AA">
        <w:rPr>
          <w:rFonts w:cs="Times New Roman"/>
          <w:sz w:val="24"/>
          <w:szCs w:val="24"/>
        </w:rPr>
        <w:t>Обоснование расчетных показателей.</w:t>
      </w:r>
    </w:p>
    <w:p w:rsidR="00556E3B" w:rsidRPr="00F82C05" w:rsidRDefault="00556E3B" w:rsidP="00556E3B">
      <w:pPr>
        <w:spacing w:after="0" w:line="240" w:lineRule="auto"/>
        <w:ind w:firstLine="425"/>
        <w:jc w:val="both"/>
        <w:rPr>
          <w:rFonts w:ascii="Times New Roman" w:hAnsi="Times New Roman"/>
          <w:sz w:val="24"/>
        </w:rPr>
      </w:pPr>
      <w:r w:rsidRPr="00F82C05">
        <w:rPr>
          <w:rFonts w:ascii="Times New Roman" w:hAnsi="Times New Roman"/>
          <w:sz w:val="24"/>
          <w:szCs w:val="24"/>
        </w:rPr>
        <w:t xml:space="preserve">Нормативы по обеспеченности </w:t>
      </w:r>
      <w:r>
        <w:rPr>
          <w:rFonts w:ascii="Times New Roman" w:hAnsi="Times New Roman"/>
          <w:sz w:val="24"/>
          <w:szCs w:val="24"/>
        </w:rPr>
        <w:t>объектами физической культуры и массового спорта</w:t>
      </w:r>
      <w:r w:rsidRPr="00F82C05">
        <w:rPr>
          <w:rFonts w:ascii="Times New Roman" w:hAnsi="Times New Roman"/>
          <w:sz w:val="24"/>
          <w:szCs w:val="24"/>
        </w:rPr>
        <w:t xml:space="preserve"> и их уровень территориальной доступности установлены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F82C05">
        <w:rPr>
          <w:rFonts w:ascii="Times New Roman" w:hAnsi="Times New Roman"/>
          <w:sz w:val="24"/>
          <w:szCs w:val="24"/>
        </w:rPr>
        <w:t>СНиП</w:t>
      </w:r>
      <w:proofErr w:type="spellEnd"/>
      <w:r w:rsidRPr="00F82C05">
        <w:rPr>
          <w:rFonts w:ascii="Times New Roman" w:hAnsi="Times New Roman"/>
          <w:sz w:val="24"/>
          <w:szCs w:val="24"/>
        </w:rPr>
        <w:t xml:space="preserve"> 2.07.01-89*). </w:t>
      </w:r>
    </w:p>
    <w:p w:rsidR="00556E3B" w:rsidRDefault="00556E3B" w:rsidP="00556E3B">
      <w:pPr>
        <w:pStyle w:val="a4"/>
        <w:ind w:left="900"/>
        <w:jc w:val="both"/>
      </w:pPr>
    </w:p>
    <w:p w:rsidR="00556E3B" w:rsidRPr="006378D6" w:rsidRDefault="00556E3B" w:rsidP="00556E3B">
      <w:pPr>
        <w:pStyle w:val="a4"/>
        <w:numPr>
          <w:ilvl w:val="1"/>
          <w:numId w:val="7"/>
        </w:numPr>
        <w:tabs>
          <w:tab w:val="left" w:pos="993"/>
          <w:tab w:val="left" w:pos="1134"/>
        </w:tabs>
        <w:suppressAutoHyphens w:val="0"/>
        <w:ind w:left="0" w:firstLine="426"/>
        <w:jc w:val="both"/>
        <w:rPr>
          <w:rFonts w:cs="Times New Roman"/>
          <w:sz w:val="24"/>
          <w:szCs w:val="24"/>
        </w:rPr>
      </w:pPr>
      <w:r w:rsidRPr="006378D6">
        <w:rPr>
          <w:rFonts w:cs="Times New Roman"/>
          <w:sz w:val="24"/>
          <w:szCs w:val="24"/>
        </w:rPr>
        <w:t>Объекты, относящиеся к области утилизации и переработки бытовых и промышленных отходов.</w:t>
      </w:r>
    </w:p>
    <w:p w:rsidR="00556E3B" w:rsidRPr="006D3A74" w:rsidRDefault="00556E3B" w:rsidP="00556E3B">
      <w:pPr>
        <w:pStyle w:val="a4"/>
        <w:tabs>
          <w:tab w:val="left" w:pos="993"/>
          <w:tab w:val="left" w:pos="1134"/>
        </w:tabs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2.11.1 Расчетные показатели:</w:t>
      </w: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75"/>
        <w:gridCol w:w="2977"/>
        <w:gridCol w:w="1418"/>
        <w:gridCol w:w="1275"/>
        <w:gridCol w:w="2410"/>
        <w:gridCol w:w="1843"/>
      </w:tblGrid>
      <w:tr w:rsidR="00556E3B" w:rsidRPr="00385E91" w:rsidTr="00A0630C">
        <w:trPr>
          <w:trHeight w:val="404"/>
        </w:trPr>
        <w:tc>
          <w:tcPr>
            <w:tcW w:w="67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556E3B" w:rsidRPr="00385E91" w:rsidTr="00A0630C">
        <w:trPr>
          <w:trHeight w:val="1503"/>
        </w:trPr>
        <w:tc>
          <w:tcPr>
            <w:tcW w:w="675" w:type="dxa"/>
            <w:vMerge w:val="restart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Бытовые отходы, в том числе: Твердые:</w:t>
            </w:r>
          </w:p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от жилых зданий, оборудованных водопроводом,  </w:t>
            </w:r>
            <w:r>
              <w:rPr>
                <w:sz w:val="24"/>
                <w:szCs w:val="24"/>
              </w:rPr>
              <w:lastRenderedPageBreak/>
              <w:t>канализацией, центральным отоплением и газом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кг</w:t>
            </w:r>
          </w:p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190-225</w:t>
            </w:r>
          </w:p>
        </w:tc>
        <w:tc>
          <w:tcPr>
            <w:tcW w:w="2410" w:type="dxa"/>
            <w:vMerge w:val="restart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42.13330.2011 "Свод правил.</w:t>
            </w:r>
          </w:p>
          <w:p w:rsidR="00556E3B" w:rsidRDefault="00556E3B" w:rsidP="00A0630C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Градостроительство. Планировка и застройка городских </w:t>
            </w:r>
            <w:r>
              <w:rPr>
                <w:sz w:val="24"/>
                <w:szCs w:val="24"/>
              </w:rPr>
              <w:lastRenderedPageBreak/>
              <w:t>и сельских поселений"</w:t>
            </w:r>
          </w:p>
          <w:p w:rsidR="00556E3B" w:rsidRDefault="00556E3B" w:rsidP="00A0630C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 w:val="restart"/>
            <w:tcMar>
              <w:left w:w="108" w:type="dxa"/>
            </w:tcMar>
          </w:tcPr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lastRenderedPageBreak/>
              <w:t>Приложение М</w:t>
            </w:r>
          </w:p>
        </w:tc>
      </w:tr>
      <w:tr w:rsidR="00556E3B" w:rsidRPr="00385E91" w:rsidTr="00A0630C">
        <w:trPr>
          <w:trHeight w:val="1321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литр </w:t>
            </w:r>
          </w:p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900-1000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</w:tr>
      <w:tr w:rsidR="00556E3B" w:rsidRPr="00385E91" w:rsidTr="00A0630C">
        <w:trPr>
          <w:trHeight w:val="354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 w:val="restart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от прочих жилых зданий 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300-450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</w:tr>
      <w:tr w:rsidR="00556E3B" w:rsidRPr="00385E91" w:rsidTr="00A0630C">
        <w:trPr>
          <w:trHeight w:val="403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литр </w:t>
            </w:r>
          </w:p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1100-1500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</w:tr>
      <w:tr w:rsidR="00556E3B" w:rsidRPr="00385E91" w:rsidTr="00A0630C">
        <w:trPr>
          <w:trHeight w:val="437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 w:val="restart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общее количество по населенному пункту с учетом  общественных зданий 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кг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чел. в год</w:t>
            </w:r>
          </w:p>
        </w:tc>
        <w:tc>
          <w:tcPr>
            <w:tcW w:w="127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280-300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</w:tr>
      <w:tr w:rsidR="00556E3B" w:rsidRPr="00385E91" w:rsidTr="00A0630C">
        <w:trPr>
          <w:trHeight w:val="401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литр </w:t>
            </w:r>
          </w:p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1400-1500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</w:tr>
      <w:tr w:rsidR="00556E3B" w:rsidRPr="00385E91" w:rsidTr="00A0630C">
        <w:trPr>
          <w:trHeight w:val="365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жидкие из выгребов (при отсутствии канализации) 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литр </w:t>
            </w:r>
          </w:p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2000-3500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</w:tr>
      <w:tr w:rsidR="00556E3B" w:rsidRPr="00385E91" w:rsidTr="00A0630C">
        <w:trPr>
          <w:trHeight w:val="405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 w:val="restart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смет с 1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твердых покрытий улиц, площадей   и парков                                                      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Литр</w:t>
            </w:r>
          </w:p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8-20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</w:tr>
      <w:tr w:rsidR="00556E3B" w:rsidRPr="00385E91" w:rsidTr="00A0630C">
        <w:trPr>
          <w:trHeight w:val="372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5-15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556E3B" w:rsidRDefault="00556E3B" w:rsidP="00A0630C">
            <w:pPr>
              <w:pStyle w:val="a3"/>
              <w:spacing w:after="0" w:line="100" w:lineRule="atLeast"/>
            </w:pPr>
          </w:p>
        </w:tc>
      </w:tr>
    </w:tbl>
    <w:p w:rsidR="00556E3B" w:rsidRDefault="00556E3B" w:rsidP="00556E3B">
      <w:pPr>
        <w:pStyle w:val="a4"/>
        <w:ind w:left="900"/>
        <w:jc w:val="both"/>
      </w:pPr>
    </w:p>
    <w:p w:rsidR="00556E3B" w:rsidRPr="00CA0C75" w:rsidRDefault="00556E3B" w:rsidP="00556E3B">
      <w:pPr>
        <w:pStyle w:val="a4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2.11.2  </w:t>
      </w:r>
      <w:r w:rsidRPr="00BC52AA">
        <w:rPr>
          <w:rFonts w:cs="Times New Roman"/>
          <w:sz w:val="24"/>
          <w:szCs w:val="24"/>
        </w:rPr>
        <w:t>Обоснование расчетных показателей.</w:t>
      </w:r>
    </w:p>
    <w:p w:rsidR="00556E3B" w:rsidRDefault="00556E3B" w:rsidP="00556E3B">
      <w:pPr>
        <w:spacing w:after="0" w:line="240" w:lineRule="auto"/>
        <w:ind w:firstLine="425"/>
        <w:jc w:val="both"/>
        <w:rPr>
          <w:rFonts w:ascii="Times New Roman" w:hAnsi="Times New Roman"/>
          <w:sz w:val="24"/>
        </w:rPr>
      </w:pPr>
      <w:r w:rsidRPr="00F82C05">
        <w:rPr>
          <w:rFonts w:ascii="Times New Roman" w:hAnsi="Times New Roman"/>
          <w:sz w:val="24"/>
          <w:szCs w:val="24"/>
        </w:rPr>
        <w:t xml:space="preserve">Нормативы по обеспеченности </w:t>
      </w:r>
      <w:r>
        <w:rPr>
          <w:rFonts w:ascii="Times New Roman" w:hAnsi="Times New Roman"/>
          <w:sz w:val="24"/>
          <w:szCs w:val="24"/>
        </w:rPr>
        <w:t xml:space="preserve">объектами, </w:t>
      </w:r>
      <w:r w:rsidRPr="005657E2">
        <w:rPr>
          <w:rFonts w:ascii="Times New Roman" w:hAnsi="Times New Roman"/>
          <w:sz w:val="24"/>
          <w:szCs w:val="24"/>
        </w:rPr>
        <w:t>относящи</w:t>
      </w:r>
      <w:r>
        <w:rPr>
          <w:rFonts w:ascii="Times New Roman" w:hAnsi="Times New Roman"/>
          <w:sz w:val="24"/>
          <w:szCs w:val="24"/>
        </w:rPr>
        <w:t>мися</w:t>
      </w:r>
      <w:r w:rsidRPr="005657E2">
        <w:rPr>
          <w:rFonts w:ascii="Times New Roman" w:hAnsi="Times New Roman"/>
          <w:sz w:val="24"/>
          <w:szCs w:val="24"/>
        </w:rPr>
        <w:t xml:space="preserve"> к области утилизации и переработки бытовых и промышленных отходов</w:t>
      </w:r>
      <w:r>
        <w:rPr>
          <w:rFonts w:ascii="Times New Roman" w:hAnsi="Times New Roman"/>
          <w:sz w:val="24"/>
          <w:szCs w:val="24"/>
        </w:rPr>
        <w:t>,</w:t>
      </w:r>
      <w:r w:rsidRPr="00F82C05">
        <w:rPr>
          <w:rFonts w:ascii="Times New Roman" w:hAnsi="Times New Roman"/>
          <w:sz w:val="24"/>
          <w:szCs w:val="24"/>
        </w:rPr>
        <w:t xml:space="preserve"> установлены Генеральным планом </w:t>
      </w:r>
      <w:proofErr w:type="spellStart"/>
      <w:r w:rsidR="00CF1E20"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 w:rsidRPr="00DA18C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81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(</w:t>
      </w:r>
      <w:r w:rsidRPr="00D81E70">
        <w:rPr>
          <w:rFonts w:ascii="Times New Roman" w:hAnsi="Times New Roman"/>
          <w:sz w:val="24"/>
          <w:szCs w:val="24"/>
        </w:rPr>
        <w:t xml:space="preserve">материалы по обоснованию проекта Генерального плана, Том </w:t>
      </w:r>
      <w:r>
        <w:rPr>
          <w:rFonts w:ascii="Times New Roman" w:hAnsi="Times New Roman"/>
          <w:sz w:val="24"/>
          <w:szCs w:val="24"/>
        </w:rPr>
        <w:t>2</w:t>
      </w:r>
      <w:r w:rsidRPr="00D81E7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часть</w:t>
      </w:r>
      <w:r w:rsidRPr="00D81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D81E70">
        <w:rPr>
          <w:rFonts w:ascii="Times New Roman" w:hAnsi="Times New Roman"/>
          <w:sz w:val="24"/>
          <w:szCs w:val="24"/>
        </w:rPr>
        <w:t xml:space="preserve">, раздел </w:t>
      </w:r>
      <w:r>
        <w:rPr>
          <w:rFonts w:ascii="Times New Roman" w:hAnsi="Times New Roman"/>
          <w:sz w:val="24"/>
          <w:szCs w:val="24"/>
        </w:rPr>
        <w:t>2.4, глава 2.4.7)</w:t>
      </w:r>
      <w:r w:rsidRPr="00F82C05">
        <w:rPr>
          <w:rFonts w:ascii="Times New Roman" w:hAnsi="Times New Roman"/>
          <w:sz w:val="24"/>
          <w:szCs w:val="24"/>
        </w:rPr>
        <w:t xml:space="preserve">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F82C05">
        <w:rPr>
          <w:rFonts w:ascii="Times New Roman" w:hAnsi="Times New Roman"/>
          <w:sz w:val="24"/>
          <w:szCs w:val="24"/>
        </w:rPr>
        <w:t>СНиП</w:t>
      </w:r>
      <w:proofErr w:type="spellEnd"/>
      <w:r w:rsidRPr="00F82C05">
        <w:rPr>
          <w:rFonts w:ascii="Times New Roman" w:hAnsi="Times New Roman"/>
          <w:sz w:val="24"/>
          <w:szCs w:val="24"/>
        </w:rPr>
        <w:t xml:space="preserve"> 2.07.01-89*). </w:t>
      </w:r>
    </w:p>
    <w:p w:rsidR="00556E3B" w:rsidRPr="006D3A74" w:rsidRDefault="00556E3B" w:rsidP="00556E3B">
      <w:pPr>
        <w:spacing w:after="0" w:line="240" w:lineRule="auto"/>
        <w:ind w:firstLine="425"/>
        <w:jc w:val="both"/>
        <w:rPr>
          <w:rFonts w:ascii="Times New Roman" w:hAnsi="Times New Roman"/>
          <w:sz w:val="24"/>
        </w:rPr>
      </w:pPr>
    </w:p>
    <w:p w:rsidR="00556E3B" w:rsidRPr="006A3CFD" w:rsidRDefault="00556E3B" w:rsidP="00556E3B">
      <w:pPr>
        <w:pStyle w:val="1"/>
        <w:tabs>
          <w:tab w:val="left" w:pos="709"/>
          <w:tab w:val="left" w:pos="1134"/>
        </w:tabs>
        <w:spacing w:before="0" w:after="0"/>
        <w:ind w:right="-206" w:firstLine="425"/>
        <w:rPr>
          <w:rFonts w:ascii="Times New Roman" w:hAnsi="Times New Roman" w:cs="Times New Roman"/>
          <w:color w:val="000000"/>
        </w:rPr>
      </w:pPr>
      <w:r w:rsidRPr="006A3CFD">
        <w:rPr>
          <w:rFonts w:ascii="Times New Roman" w:hAnsi="Times New Roman" w:cs="Times New Roman"/>
          <w:color w:val="000000"/>
        </w:rPr>
        <w:t>3. ПРАВИЛА И ОБЛАСТЬ ПРИМЕНЕНИЯ НОРМАТИВОВ ГРАДОСТРОИТЕЛЬНОГО ПРОЕКТИРОВАНИЯ</w:t>
      </w:r>
    </w:p>
    <w:p w:rsidR="00556E3B" w:rsidRPr="00E0721D" w:rsidRDefault="00556E3B" w:rsidP="00556E3B">
      <w:pPr>
        <w:spacing w:after="0"/>
      </w:pPr>
    </w:p>
    <w:p w:rsidR="00556E3B" w:rsidRDefault="00556E3B" w:rsidP="00556E3B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3.1 </w:t>
      </w:r>
      <w:r w:rsidRPr="00B64DE0">
        <w:rPr>
          <w:rFonts w:cs="Times New Roman"/>
          <w:sz w:val="24"/>
          <w:szCs w:val="24"/>
        </w:rPr>
        <w:t xml:space="preserve">Действие местных нормативов распространяется на всю территорию </w:t>
      </w:r>
      <w:r w:rsidR="00F41D20">
        <w:rPr>
          <w:rFonts w:cs="Times New Roman"/>
          <w:sz w:val="24"/>
          <w:szCs w:val="24"/>
        </w:rPr>
        <w:t xml:space="preserve"> </w:t>
      </w:r>
      <w:proofErr w:type="spellStart"/>
      <w:r w:rsidR="00F41D20">
        <w:rPr>
          <w:rFonts w:cs="Times New Roman"/>
          <w:sz w:val="24"/>
          <w:szCs w:val="24"/>
        </w:rPr>
        <w:t>Усть-Бакчарского</w:t>
      </w:r>
      <w:proofErr w:type="spellEnd"/>
      <w:r w:rsidR="00F41D20">
        <w:rPr>
          <w:rFonts w:cs="Times New Roman"/>
          <w:sz w:val="24"/>
          <w:szCs w:val="24"/>
        </w:rPr>
        <w:t xml:space="preserve"> 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 xml:space="preserve">. </w:t>
      </w:r>
    </w:p>
    <w:p w:rsidR="00556E3B" w:rsidRDefault="00556E3B" w:rsidP="00556E3B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B64DE0">
        <w:rPr>
          <w:rFonts w:cs="Times New Roman"/>
          <w:sz w:val="24"/>
          <w:szCs w:val="24"/>
        </w:rPr>
        <w:t xml:space="preserve">ормативы являются обязательными для применения всеми участниками деятельности, связанной с </w:t>
      </w:r>
      <w:r>
        <w:rPr>
          <w:rFonts w:cs="Times New Roman"/>
          <w:sz w:val="24"/>
          <w:szCs w:val="24"/>
        </w:rPr>
        <w:t xml:space="preserve">подготовкой  Генерального плана </w:t>
      </w:r>
      <w:proofErr w:type="spellStart"/>
      <w:r w:rsidR="00F41D20">
        <w:rPr>
          <w:rFonts w:cs="Times New Roman"/>
          <w:sz w:val="24"/>
          <w:szCs w:val="24"/>
        </w:rPr>
        <w:t>Усть-Бакчарского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 xml:space="preserve">,  разработкой документации по планировке территории </w:t>
      </w:r>
      <w:r w:rsidRPr="00B64DE0">
        <w:rPr>
          <w:rFonts w:cs="Times New Roman"/>
          <w:sz w:val="24"/>
          <w:szCs w:val="24"/>
        </w:rPr>
        <w:t xml:space="preserve">независимо от </w:t>
      </w:r>
      <w:r>
        <w:rPr>
          <w:rFonts w:cs="Times New Roman"/>
          <w:sz w:val="24"/>
          <w:szCs w:val="24"/>
        </w:rPr>
        <w:t>организационно-правовых форм</w:t>
      </w:r>
      <w:r w:rsidRPr="00B64DE0">
        <w:rPr>
          <w:rFonts w:cs="Times New Roman"/>
          <w:sz w:val="24"/>
          <w:szCs w:val="24"/>
        </w:rPr>
        <w:t>.</w:t>
      </w:r>
    </w:p>
    <w:p w:rsidR="00556E3B" w:rsidRPr="00B64DE0" w:rsidRDefault="00556E3B" w:rsidP="00556E3B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3.2. </w:t>
      </w:r>
      <w:proofErr w:type="gramStart"/>
      <w:r>
        <w:rPr>
          <w:rFonts w:cs="Times New Roman"/>
          <w:sz w:val="24"/>
          <w:szCs w:val="24"/>
        </w:rPr>
        <w:t>Совокупность р</w:t>
      </w:r>
      <w:r w:rsidRPr="00B64DE0">
        <w:rPr>
          <w:rFonts w:cs="Times New Roman"/>
          <w:sz w:val="24"/>
          <w:szCs w:val="24"/>
        </w:rPr>
        <w:t>асчетны</w:t>
      </w:r>
      <w:r>
        <w:rPr>
          <w:rFonts w:cs="Times New Roman"/>
          <w:sz w:val="24"/>
          <w:szCs w:val="24"/>
        </w:rPr>
        <w:t>х</w:t>
      </w:r>
      <w:r w:rsidRPr="00B64DE0">
        <w:rPr>
          <w:rFonts w:cs="Times New Roman"/>
          <w:sz w:val="24"/>
          <w:szCs w:val="24"/>
        </w:rPr>
        <w:t xml:space="preserve"> показател</w:t>
      </w:r>
      <w:r>
        <w:rPr>
          <w:rFonts w:cs="Times New Roman"/>
          <w:sz w:val="24"/>
          <w:szCs w:val="24"/>
        </w:rPr>
        <w:t>ей</w:t>
      </w:r>
      <w:r w:rsidRPr="00B64DE0">
        <w:rPr>
          <w:rFonts w:cs="Times New Roman"/>
          <w:sz w:val="24"/>
          <w:szCs w:val="24"/>
        </w:rPr>
        <w:t xml:space="preserve"> минимально допустимого уровня обеспеченности объектами местного значения </w:t>
      </w:r>
      <w:r w:rsidR="00F41D20">
        <w:rPr>
          <w:rFonts w:cs="Times New Roman"/>
          <w:sz w:val="24"/>
          <w:szCs w:val="24"/>
        </w:rPr>
        <w:t xml:space="preserve"> </w:t>
      </w:r>
      <w:proofErr w:type="spellStart"/>
      <w:r w:rsidR="00F41D20">
        <w:rPr>
          <w:rFonts w:cs="Times New Roman"/>
          <w:sz w:val="24"/>
          <w:szCs w:val="24"/>
        </w:rPr>
        <w:t>Усть-Бакчарского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производится для определения местоположения планируемых к размещению объектов местного значения </w:t>
      </w:r>
      <w:r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 xml:space="preserve"> в </w:t>
      </w:r>
      <w:r>
        <w:rPr>
          <w:rFonts w:cs="Times New Roman"/>
          <w:sz w:val="24"/>
          <w:szCs w:val="24"/>
        </w:rPr>
        <w:t>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ом плане </w:t>
      </w:r>
      <w:proofErr w:type="spellStart"/>
      <w:r w:rsidR="00F41D20">
        <w:rPr>
          <w:rFonts w:cs="Times New Roman"/>
          <w:sz w:val="24"/>
          <w:szCs w:val="24"/>
        </w:rPr>
        <w:t>Усть-Бакчарского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зон планируемого размещения объектов местного значения в документации по планировке территори</w:t>
      </w:r>
      <w:r>
        <w:rPr>
          <w:rFonts w:cs="Times New Roman"/>
          <w:sz w:val="24"/>
          <w:szCs w:val="24"/>
        </w:rPr>
        <w:t>и</w:t>
      </w:r>
      <w:r w:rsidRPr="00B64DE0">
        <w:rPr>
          <w:rFonts w:cs="Times New Roman"/>
          <w:sz w:val="24"/>
          <w:szCs w:val="24"/>
        </w:rPr>
        <w:t xml:space="preserve"> в целях обеспечения благоприятных условий жизнедеятельности человека на территории</w:t>
      </w:r>
      <w:r w:rsidR="00F41D20">
        <w:rPr>
          <w:rFonts w:cs="Times New Roman"/>
          <w:sz w:val="24"/>
          <w:szCs w:val="24"/>
        </w:rPr>
        <w:t xml:space="preserve"> </w:t>
      </w:r>
      <w:proofErr w:type="spellStart"/>
      <w:r w:rsidR="00F41D20">
        <w:rPr>
          <w:rFonts w:cs="Times New Roman"/>
          <w:sz w:val="24"/>
          <w:szCs w:val="24"/>
        </w:rPr>
        <w:t>Усть-Бакчарского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.</w:t>
      </w:r>
      <w:proofErr w:type="gramEnd"/>
    </w:p>
    <w:p w:rsidR="00556E3B" w:rsidRDefault="00556E3B" w:rsidP="00556E3B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3.3. </w:t>
      </w:r>
      <w:proofErr w:type="gramStart"/>
      <w:r w:rsidRPr="00B64DE0">
        <w:rPr>
          <w:rFonts w:cs="Times New Roman"/>
          <w:sz w:val="24"/>
          <w:szCs w:val="24"/>
        </w:rPr>
        <w:t>При определении местоположения планируемых к размещению объектов местного значения</w:t>
      </w:r>
      <w:r>
        <w:rPr>
          <w:rFonts w:cs="Times New Roman"/>
          <w:sz w:val="24"/>
          <w:szCs w:val="24"/>
        </w:rPr>
        <w:t xml:space="preserve">, </w:t>
      </w:r>
      <w:r w:rsidRPr="00B64DE0">
        <w:rPr>
          <w:rFonts w:cs="Times New Roman"/>
          <w:sz w:val="24"/>
          <w:szCs w:val="24"/>
        </w:rPr>
        <w:t xml:space="preserve"> в целях подготовки </w:t>
      </w:r>
      <w:r>
        <w:rPr>
          <w:rFonts w:cs="Times New Roman"/>
          <w:sz w:val="24"/>
          <w:szCs w:val="24"/>
        </w:rPr>
        <w:t>и внесения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proofErr w:type="spellStart"/>
      <w:r w:rsidR="00F41D20">
        <w:rPr>
          <w:rFonts w:cs="Times New Roman"/>
          <w:sz w:val="24"/>
          <w:szCs w:val="24"/>
        </w:rPr>
        <w:t>Усть-Бакчарского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документации по планировке территории</w:t>
      </w:r>
      <w:r>
        <w:rPr>
          <w:rFonts w:cs="Times New Roman"/>
          <w:sz w:val="24"/>
          <w:szCs w:val="24"/>
        </w:rPr>
        <w:t>,</w:t>
      </w:r>
      <w:r w:rsidRPr="00B64DE0">
        <w:rPr>
          <w:rFonts w:cs="Times New Roman"/>
          <w:sz w:val="24"/>
          <w:szCs w:val="24"/>
        </w:rPr>
        <w:t xml:space="preserve"> следует учитывать наличие на территории </w:t>
      </w:r>
      <w:r w:rsidR="00F41D20">
        <w:rPr>
          <w:rFonts w:cs="Times New Roman"/>
          <w:sz w:val="24"/>
          <w:szCs w:val="24"/>
        </w:rPr>
        <w:t xml:space="preserve"> </w:t>
      </w:r>
      <w:proofErr w:type="spellStart"/>
      <w:r w:rsidR="00F41D20">
        <w:rPr>
          <w:rFonts w:cs="Times New Roman"/>
          <w:sz w:val="24"/>
          <w:szCs w:val="24"/>
        </w:rPr>
        <w:t>Усть-Бакчарского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D81E70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в границах </w:t>
      </w:r>
      <w:r>
        <w:rPr>
          <w:rFonts w:cs="Times New Roman"/>
          <w:sz w:val="24"/>
          <w:szCs w:val="24"/>
        </w:rPr>
        <w:t xml:space="preserve">территорий </w:t>
      </w:r>
      <w:r w:rsidRPr="00B64DE0">
        <w:rPr>
          <w:rFonts w:cs="Times New Roman"/>
          <w:sz w:val="24"/>
          <w:szCs w:val="24"/>
        </w:rPr>
        <w:t>таких же объектов, их параметры</w:t>
      </w:r>
      <w:r>
        <w:rPr>
          <w:rFonts w:cs="Times New Roman"/>
          <w:sz w:val="24"/>
          <w:szCs w:val="24"/>
        </w:rPr>
        <w:t xml:space="preserve"> (площадь, ёмкость, вместимость</w:t>
      </w:r>
      <w:r w:rsidRPr="00B64DE0">
        <w:rPr>
          <w:rFonts w:cs="Times New Roman"/>
          <w:sz w:val="24"/>
          <w:szCs w:val="24"/>
        </w:rPr>
        <w:t xml:space="preserve">), нормативный уровень </w:t>
      </w:r>
      <w:r w:rsidRPr="00B64DE0">
        <w:rPr>
          <w:rFonts w:cs="Times New Roman"/>
          <w:sz w:val="24"/>
          <w:szCs w:val="24"/>
        </w:rPr>
        <w:lastRenderedPageBreak/>
        <w:t>территориальной доступности как для существующих, так и для планируемых</w:t>
      </w:r>
      <w:proofErr w:type="gramEnd"/>
      <w:r w:rsidRPr="00B64DE0">
        <w:rPr>
          <w:rFonts w:cs="Times New Roman"/>
          <w:sz w:val="24"/>
          <w:szCs w:val="24"/>
        </w:rPr>
        <w:t xml:space="preserve"> к размещению объектов. </w:t>
      </w:r>
    </w:p>
    <w:p w:rsidR="00556E3B" w:rsidRPr="00B64DE0" w:rsidRDefault="00556E3B" w:rsidP="00556E3B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При определении </w:t>
      </w:r>
      <w:proofErr w:type="gramStart"/>
      <w:r w:rsidRPr="00B64DE0">
        <w:rPr>
          <w:rFonts w:cs="Times New Roman"/>
          <w:sz w:val="24"/>
          <w:szCs w:val="24"/>
        </w:rPr>
        <w:t>границ зон планируемого размещения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</w:t>
      </w:r>
      <w:proofErr w:type="gramEnd"/>
      <w:r w:rsidRPr="00B64DE0">
        <w:rPr>
          <w:rFonts w:cs="Times New Roman"/>
          <w:sz w:val="24"/>
          <w:szCs w:val="24"/>
        </w:rPr>
        <w:t xml:space="preserve"> следует учитывать параметры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 и нормы отвода земель для таких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. </w:t>
      </w:r>
    </w:p>
    <w:p w:rsidR="00556E3B" w:rsidRPr="00B64DE0" w:rsidRDefault="00556E3B" w:rsidP="00556E3B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3.4. Н</w:t>
      </w:r>
      <w:r w:rsidRPr="00B64DE0">
        <w:rPr>
          <w:rFonts w:cs="Times New Roman"/>
          <w:sz w:val="24"/>
          <w:szCs w:val="24"/>
        </w:rPr>
        <w:t>ормативы применяются:</w:t>
      </w:r>
    </w:p>
    <w:p w:rsidR="00556E3B" w:rsidRDefault="00556E3B" w:rsidP="00556E3B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при подготовке, согласовании и </w:t>
      </w:r>
      <w:r w:rsidRPr="00B64DE0">
        <w:rPr>
          <w:rFonts w:cs="Times New Roman"/>
          <w:sz w:val="24"/>
          <w:szCs w:val="24"/>
        </w:rPr>
        <w:t xml:space="preserve">утверждении </w:t>
      </w:r>
      <w:r>
        <w:rPr>
          <w:rFonts w:cs="Times New Roman"/>
          <w:sz w:val="24"/>
          <w:szCs w:val="24"/>
        </w:rPr>
        <w:t xml:space="preserve">Генерального плана и Правил землепользования и застройки </w:t>
      </w:r>
      <w:r w:rsidR="00F41D20">
        <w:rPr>
          <w:rFonts w:cs="Times New Roman"/>
          <w:sz w:val="24"/>
          <w:szCs w:val="24"/>
        </w:rPr>
        <w:t xml:space="preserve"> </w:t>
      </w:r>
      <w:proofErr w:type="spellStart"/>
      <w:r w:rsidR="00F41D20">
        <w:rPr>
          <w:rFonts w:cs="Times New Roman"/>
          <w:sz w:val="24"/>
          <w:szCs w:val="24"/>
        </w:rPr>
        <w:t>Усть-Бакчарского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>, а также  при внесении изменений в  указанные документы;</w:t>
      </w:r>
    </w:p>
    <w:p w:rsidR="00556E3B" w:rsidRPr="00B64DE0" w:rsidRDefault="00556E3B" w:rsidP="00556E3B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B64DE0">
        <w:rPr>
          <w:rFonts w:cs="Times New Roman"/>
          <w:sz w:val="24"/>
          <w:szCs w:val="24"/>
        </w:rPr>
        <w:t xml:space="preserve"> при подготовке и утверждении документации по планировке территорий </w:t>
      </w:r>
      <w:proofErr w:type="spellStart"/>
      <w:r w:rsidR="00F41D20">
        <w:rPr>
          <w:rFonts w:cs="Times New Roman"/>
          <w:sz w:val="24"/>
          <w:szCs w:val="24"/>
        </w:rPr>
        <w:t>Усть-Бакчарского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>.</w:t>
      </w:r>
      <w:r w:rsidRPr="00B64DE0">
        <w:rPr>
          <w:rFonts w:cs="Times New Roman"/>
          <w:sz w:val="24"/>
          <w:szCs w:val="24"/>
        </w:rPr>
        <w:t xml:space="preserve"> </w:t>
      </w:r>
    </w:p>
    <w:p w:rsidR="00556E3B" w:rsidRPr="00B64DE0" w:rsidRDefault="00556E3B" w:rsidP="00556E3B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proofErr w:type="gramStart"/>
      <w:r w:rsidRPr="00B64DE0">
        <w:rPr>
          <w:rFonts w:cs="Times New Roman"/>
          <w:sz w:val="24"/>
          <w:szCs w:val="24"/>
        </w:rPr>
        <w:t xml:space="preserve">- при проверке документации по планировке территории на соответствие </w:t>
      </w:r>
      <w:r>
        <w:rPr>
          <w:rFonts w:cs="Times New Roman"/>
          <w:sz w:val="24"/>
          <w:szCs w:val="24"/>
        </w:rPr>
        <w:t>Генеральному плану</w:t>
      </w:r>
      <w:r w:rsidRPr="00B64DE0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равилам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proofErr w:type="spellStart"/>
      <w:r w:rsidR="00F41D20">
        <w:rPr>
          <w:rFonts w:cs="Times New Roman"/>
          <w:sz w:val="24"/>
          <w:szCs w:val="24"/>
        </w:rPr>
        <w:t>Усть-Бакчарского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556E3B" w:rsidRDefault="00556E3B" w:rsidP="00556E3B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- при проведении публичных слушаний по </w:t>
      </w:r>
      <w:r>
        <w:rPr>
          <w:rFonts w:cs="Times New Roman"/>
          <w:sz w:val="24"/>
          <w:szCs w:val="24"/>
        </w:rPr>
        <w:t>внесению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r w:rsidR="00F41D20">
        <w:rPr>
          <w:rFonts w:cs="Times New Roman"/>
          <w:sz w:val="24"/>
          <w:szCs w:val="24"/>
        </w:rPr>
        <w:t xml:space="preserve"> </w:t>
      </w:r>
      <w:proofErr w:type="spellStart"/>
      <w:r w:rsidR="00F41D20">
        <w:rPr>
          <w:rFonts w:cs="Times New Roman"/>
          <w:sz w:val="24"/>
          <w:szCs w:val="24"/>
        </w:rPr>
        <w:t>Усть-Бакчарского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докуме</w:t>
      </w:r>
      <w:r>
        <w:rPr>
          <w:rFonts w:cs="Times New Roman"/>
          <w:sz w:val="24"/>
          <w:szCs w:val="24"/>
        </w:rPr>
        <w:t>нтации по планировке территорий;</w:t>
      </w:r>
    </w:p>
    <w:p w:rsidR="00556E3B" w:rsidRDefault="00556E3B" w:rsidP="00556E3B">
      <w:pPr>
        <w:pStyle w:val="a4"/>
        <w:spacing w:after="0" w:line="240" w:lineRule="auto"/>
        <w:ind w:left="0" w:firstLine="426"/>
        <w:jc w:val="both"/>
        <w:rPr>
          <w:sz w:val="24"/>
          <w:szCs w:val="24"/>
        </w:rPr>
      </w:pPr>
      <w:r w:rsidRPr="00B64DE0">
        <w:rPr>
          <w:sz w:val="24"/>
          <w:szCs w:val="24"/>
        </w:rPr>
        <w:t xml:space="preserve">- при осуществлении </w:t>
      </w:r>
      <w:r>
        <w:rPr>
          <w:sz w:val="24"/>
          <w:szCs w:val="24"/>
        </w:rPr>
        <w:t xml:space="preserve">уполномоченными </w:t>
      </w:r>
      <w:r w:rsidRPr="00B64DE0">
        <w:rPr>
          <w:sz w:val="24"/>
          <w:szCs w:val="24"/>
        </w:rPr>
        <w:t xml:space="preserve">органами </w:t>
      </w:r>
      <w:r w:rsidR="00F41D20">
        <w:rPr>
          <w:sz w:val="24"/>
          <w:szCs w:val="24"/>
        </w:rPr>
        <w:t xml:space="preserve"> </w:t>
      </w:r>
      <w:proofErr w:type="spellStart"/>
      <w:r w:rsidR="00F41D20">
        <w:rPr>
          <w:sz w:val="24"/>
          <w:szCs w:val="24"/>
        </w:rPr>
        <w:t>Усть-Бакчарского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B64DE0">
        <w:rPr>
          <w:sz w:val="24"/>
          <w:szCs w:val="24"/>
        </w:rPr>
        <w:t xml:space="preserve"> контроля соблюдения участниками градостроительной деятельности </w:t>
      </w:r>
      <w:r>
        <w:rPr>
          <w:sz w:val="24"/>
          <w:szCs w:val="24"/>
        </w:rPr>
        <w:t xml:space="preserve">градостроительного </w:t>
      </w:r>
      <w:r w:rsidRPr="00B64DE0">
        <w:rPr>
          <w:sz w:val="24"/>
          <w:szCs w:val="24"/>
        </w:rPr>
        <w:t>законодательства.</w:t>
      </w:r>
    </w:p>
    <w:p w:rsidR="00556E3B" w:rsidRPr="00B64DE0" w:rsidRDefault="00556E3B" w:rsidP="00556E3B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</w:p>
    <w:p w:rsidR="00556E3B" w:rsidRDefault="00556E3B" w:rsidP="00556E3B">
      <w:pPr>
        <w:pStyle w:val="a4"/>
        <w:ind w:left="900"/>
        <w:jc w:val="both"/>
      </w:pPr>
    </w:p>
    <w:p w:rsidR="00813919" w:rsidRDefault="00813919"/>
    <w:sectPr w:rsidR="00813919" w:rsidSect="003E5D1A">
      <w:pgSz w:w="11906" w:h="16838"/>
      <w:pgMar w:top="1134" w:right="424" w:bottom="993" w:left="992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  <w:sz w:val="22"/>
      </w:rPr>
    </w:lvl>
  </w:abstractNum>
  <w:abstractNum w:abstractNumId="2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Times New Roman" w:cs="Times New Roman" w:hint="default"/>
        <w:color w:val="auto"/>
      </w:rPr>
    </w:lvl>
  </w:abstractNum>
  <w:abstractNum w:abstractNumId="5">
    <w:nsid w:val="61A077C0"/>
    <w:multiLevelType w:val="multilevel"/>
    <w:tmpl w:val="CBFC260A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90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cs="Times New Roman" w:hint="default"/>
      </w:rPr>
    </w:lvl>
  </w:abstractNum>
  <w:abstractNum w:abstractNumId="6">
    <w:nsid w:val="70F07BAB"/>
    <w:multiLevelType w:val="multilevel"/>
    <w:tmpl w:val="38D80AD6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E3B"/>
    <w:rsid w:val="0005555D"/>
    <w:rsid w:val="00113D8E"/>
    <w:rsid w:val="002A69AE"/>
    <w:rsid w:val="00366892"/>
    <w:rsid w:val="00425B52"/>
    <w:rsid w:val="004C4998"/>
    <w:rsid w:val="005223BC"/>
    <w:rsid w:val="00524DAF"/>
    <w:rsid w:val="00556E3B"/>
    <w:rsid w:val="005E2615"/>
    <w:rsid w:val="00813919"/>
    <w:rsid w:val="008E3159"/>
    <w:rsid w:val="008E37C4"/>
    <w:rsid w:val="00974C6C"/>
    <w:rsid w:val="00990744"/>
    <w:rsid w:val="009C2407"/>
    <w:rsid w:val="00AB5E49"/>
    <w:rsid w:val="00B1755B"/>
    <w:rsid w:val="00B95767"/>
    <w:rsid w:val="00C4096C"/>
    <w:rsid w:val="00C7421E"/>
    <w:rsid w:val="00CD4806"/>
    <w:rsid w:val="00CD6444"/>
    <w:rsid w:val="00CF1E20"/>
    <w:rsid w:val="00E5444E"/>
    <w:rsid w:val="00F41D20"/>
    <w:rsid w:val="00F5501E"/>
    <w:rsid w:val="00FC4030"/>
    <w:rsid w:val="00FF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3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6E3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56E3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6E3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556E3B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a3">
    <w:name w:val="Базовый"/>
    <w:uiPriority w:val="99"/>
    <w:rsid w:val="00556E3B"/>
    <w:pPr>
      <w:suppressAutoHyphens/>
    </w:pPr>
    <w:rPr>
      <w:rFonts w:ascii="Times New Roman" w:eastAsia="SimSun" w:hAnsi="Times New Roman" w:cs="Calibri"/>
      <w:sz w:val="28"/>
    </w:rPr>
  </w:style>
  <w:style w:type="paragraph" w:styleId="a4">
    <w:name w:val="List Paragraph"/>
    <w:basedOn w:val="a3"/>
    <w:uiPriority w:val="99"/>
    <w:qFormat/>
    <w:rsid w:val="00556E3B"/>
    <w:pPr>
      <w:ind w:left="720"/>
      <w:contextualSpacing/>
    </w:pPr>
  </w:style>
  <w:style w:type="character" w:styleId="a5">
    <w:name w:val="Hyperlink"/>
    <w:basedOn w:val="a0"/>
    <w:uiPriority w:val="99"/>
    <w:rsid w:val="00556E3B"/>
    <w:rPr>
      <w:rFonts w:cs="Times New Roman"/>
      <w:b/>
      <w:bCs/>
      <w:color w:val="003399"/>
      <w:u w:val="none"/>
      <w:effect w:val="none"/>
    </w:rPr>
  </w:style>
  <w:style w:type="paragraph" w:customStyle="1" w:styleId="ConsPlusNormal">
    <w:name w:val="ConsPlusNormal"/>
    <w:uiPriority w:val="99"/>
    <w:rsid w:val="00556E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0">
    <w:name w:val="s0"/>
    <w:basedOn w:val="a"/>
    <w:uiPriority w:val="99"/>
    <w:rsid w:val="00556E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556E3B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56E3B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6">
    <w:name w:val="Îáû÷íûé"/>
    <w:rsid w:val="00F41D2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is.minregion.ru/fgi" TargetMode="External"/><Relationship Id="rId5" Type="http://schemas.openxmlformats.org/officeDocument/2006/relationships/hyperlink" Target="consultantplus://offline/ref=B0AE350CA6B66764C88F79A950D088AAC680229E5B62CD326EF57AA6F7DC44702A087EB6F659E8D8T5w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2765</Words>
  <Characters>15766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2018-04-18T08:30:00Z</cp:lastPrinted>
  <dcterms:created xsi:type="dcterms:W3CDTF">2018-04-16T01:48:00Z</dcterms:created>
  <dcterms:modified xsi:type="dcterms:W3CDTF">2018-04-18T08:30:00Z</dcterms:modified>
</cp:coreProperties>
</file>