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Совет 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РЕШЕНИЕ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D07531" w:rsidP="00305D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="00305D35" w:rsidRPr="00305D35">
        <w:rPr>
          <w:rFonts w:ascii="Times New Roman" w:hAnsi="Times New Roman"/>
          <w:sz w:val="24"/>
          <w:szCs w:val="24"/>
        </w:rPr>
        <w:t xml:space="preserve">.2020                                          с. Усть-Бакчар               </w:t>
      </w:r>
      <w:r w:rsidR="0012445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№        0</w:t>
      </w:r>
      <w:r w:rsidR="00305D35" w:rsidRPr="00305D35">
        <w:rPr>
          <w:rFonts w:ascii="Times New Roman" w:hAnsi="Times New Roman"/>
          <w:sz w:val="24"/>
          <w:szCs w:val="24"/>
        </w:rPr>
        <w:t>0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pStyle w:val="2"/>
        <w:spacing w:after="0"/>
        <w:ind w:right="4855"/>
        <w:jc w:val="both"/>
      </w:pPr>
    </w:p>
    <w:p w:rsid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305D35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 в соответствии с действующим законодательством Российской Федерации, на основании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 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          Совет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Внести в  Устав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от 23.04.2015 № 3 </w:t>
      </w:r>
      <w:r w:rsidRPr="00305D35">
        <w:rPr>
          <w:rFonts w:ascii="Times New Roman" w:hAnsi="Times New Roman"/>
          <w:i/>
          <w:sz w:val="24"/>
          <w:szCs w:val="24"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13, от 26.12.2019 № 47</w:t>
      </w:r>
      <w:r w:rsidR="00697069">
        <w:rPr>
          <w:rFonts w:ascii="Times New Roman" w:hAnsi="Times New Roman"/>
          <w:i/>
          <w:sz w:val="24"/>
          <w:szCs w:val="24"/>
        </w:rPr>
        <w:t>,</w:t>
      </w:r>
      <w:r w:rsidR="00697069" w:rsidRPr="00697069">
        <w:rPr>
          <w:rFonts w:ascii="Times New Roman" w:hAnsi="Times New Roman"/>
          <w:i/>
        </w:rPr>
        <w:t>30.06.2020 №10</w:t>
      </w:r>
      <w:r w:rsidRPr="00697069">
        <w:rPr>
          <w:rFonts w:ascii="Times New Roman" w:hAnsi="Times New Roman"/>
          <w:i/>
          <w:sz w:val="24"/>
          <w:szCs w:val="24"/>
        </w:rPr>
        <w:t>)</w:t>
      </w:r>
      <w:r w:rsidRPr="00697069">
        <w:rPr>
          <w:rFonts w:ascii="Times New Roman" w:hAnsi="Times New Roman"/>
          <w:sz w:val="24"/>
          <w:szCs w:val="24"/>
        </w:rPr>
        <w:t>,</w:t>
      </w:r>
      <w:r w:rsidRPr="00305D3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05D35" w:rsidRPr="00305D35" w:rsidRDefault="00305D35" w:rsidP="00305D3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7069" w:rsidRDefault="00136F36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1.</w:t>
      </w:r>
      <w:r w:rsidR="00697069">
        <w:rPr>
          <w:b w:val="0"/>
        </w:rPr>
        <w:t>1</w:t>
      </w:r>
      <w:r>
        <w:rPr>
          <w:b w:val="0"/>
        </w:rPr>
        <w:t>)</w:t>
      </w:r>
      <w:r w:rsidR="00697069">
        <w:rPr>
          <w:b w:val="0"/>
        </w:rPr>
        <w:t xml:space="preserve">. </w:t>
      </w:r>
      <w:r w:rsidR="00CF270E">
        <w:rPr>
          <w:b w:val="0"/>
        </w:rPr>
        <w:t>часть 1 статьи 5 дополнить пунктом 17 следующего содержания:</w:t>
      </w:r>
    </w:p>
    <w:p w:rsidR="00CF270E" w:rsidRDefault="00CF270E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136F36">
        <w:rPr>
          <w:b w:val="0"/>
        </w:rPr>
        <w:t>.».</w:t>
      </w:r>
    </w:p>
    <w:p w:rsidR="00136F36" w:rsidRDefault="00136F36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2). статью 23 дополнить пунктом 12 следующего содержания:</w:t>
      </w:r>
    </w:p>
    <w:p w:rsidR="00136F36" w:rsidRPr="00136F36" w:rsidRDefault="00136F36" w:rsidP="00136F36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«12. </w:t>
      </w:r>
      <w:r w:rsidRPr="00136F36">
        <w:rPr>
          <w:b w:val="0"/>
          <w:bCs w:val="0"/>
        </w:rPr>
        <w:t xml:space="preserve">Депутату Совета </w:t>
      </w:r>
      <w:proofErr w:type="spellStart"/>
      <w:r>
        <w:rPr>
          <w:b w:val="0"/>
          <w:bCs w:val="0"/>
        </w:rPr>
        <w:t>Усть-Бакчарского</w:t>
      </w:r>
      <w:proofErr w:type="spellEnd"/>
      <w:r>
        <w:rPr>
          <w:b w:val="0"/>
          <w:bCs w:val="0"/>
        </w:rPr>
        <w:t xml:space="preserve"> </w:t>
      </w:r>
      <w:r w:rsidRPr="00136F36">
        <w:rPr>
          <w:b w:val="0"/>
          <w:bCs w:val="0"/>
        </w:rPr>
        <w:t>сельского поселения для осуществления своих полномочий на непостоянной основе гарантируется сохранение места работы (должности) в количестве шести рабочих дней в месяц в совокупности</w:t>
      </w:r>
      <w:r>
        <w:rPr>
          <w:bCs w:val="0"/>
        </w:rPr>
        <w:t>.</w:t>
      </w:r>
    </w:p>
    <w:p w:rsidR="00136F36" w:rsidRDefault="00136F36" w:rsidP="00305D35">
      <w:pPr>
        <w:pStyle w:val="3"/>
        <w:tabs>
          <w:tab w:val="left" w:pos="0"/>
        </w:tabs>
        <w:jc w:val="both"/>
        <w:rPr>
          <w:b w:val="0"/>
        </w:rPr>
      </w:pP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2. Поручить Главе  </w:t>
      </w:r>
      <w:proofErr w:type="spellStart"/>
      <w:r w:rsidRPr="00305D35">
        <w:rPr>
          <w:b w:val="0"/>
        </w:rPr>
        <w:t>Усть-Бакчарского</w:t>
      </w:r>
      <w:proofErr w:type="spellEnd"/>
      <w:r w:rsidRPr="00305D35">
        <w:rPr>
          <w:b w:val="0"/>
        </w:rPr>
        <w:t xml:space="preserve"> сельского поселения  Пчёлкину Е.М.:</w:t>
      </w: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  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    -  обеспечить официальное опубликование настоящего решения в течение 7 дней после его государственной регистрации в печатном издании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3. Опубликовать настоящее решение в печатном издании «Официальные ведомости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в сети «Интернет», обнародовать на информационных </w:t>
      </w:r>
      <w:r w:rsidRPr="00305D35">
        <w:rPr>
          <w:rFonts w:ascii="Times New Roman" w:hAnsi="Times New Roman"/>
          <w:sz w:val="24"/>
          <w:szCs w:val="24"/>
        </w:rPr>
        <w:lastRenderedPageBreak/>
        <w:t xml:space="preserve">стендах в помещениях администрации сел Усть-Бакчар,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 е, в библиотеках сел Усть-Бакчар, Нижняя </w:t>
      </w:r>
      <w:proofErr w:type="spellStart"/>
      <w:r w:rsidRPr="00305D35">
        <w:rPr>
          <w:rFonts w:ascii="Times New Roman" w:hAnsi="Times New Roman"/>
          <w:sz w:val="24"/>
          <w:szCs w:val="24"/>
        </w:rPr>
        <w:t>Тига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>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постоянно действующую депутатскую контрольно-правовую комиссию (председатель Баженов М.И.).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</w:t>
      </w: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05D35">
        <w:rPr>
          <w:rFonts w:ascii="Times New Roman" w:hAnsi="Times New Roman"/>
          <w:sz w:val="24"/>
          <w:szCs w:val="24"/>
        </w:rPr>
        <w:t xml:space="preserve">            Е.М.Пчёлкин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5BD" w:rsidRDefault="00E225BD" w:rsidP="00305D35">
      <w:pPr>
        <w:jc w:val="both"/>
      </w:pPr>
    </w:p>
    <w:sectPr w:rsidR="00E225BD" w:rsidSect="00F6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B1"/>
    <w:multiLevelType w:val="hybridMultilevel"/>
    <w:tmpl w:val="325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D35"/>
    <w:rsid w:val="00124453"/>
    <w:rsid w:val="00136F36"/>
    <w:rsid w:val="00305D35"/>
    <w:rsid w:val="00697069"/>
    <w:rsid w:val="00CF270E"/>
    <w:rsid w:val="00D07531"/>
    <w:rsid w:val="00E225BD"/>
    <w:rsid w:val="00F6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5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5D3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05D3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05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2020-06-30T07:28:00Z</dcterms:created>
  <dcterms:modified xsi:type="dcterms:W3CDTF">2020-11-06T03:59:00Z</dcterms:modified>
</cp:coreProperties>
</file>