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85" w:rsidRDefault="00AD3C85" w:rsidP="00941522">
      <w:bookmarkStart w:id="0" w:name="_GoBack"/>
      <w:bookmarkEnd w:id="0"/>
    </w:p>
    <w:p w:rsidR="00AD3C85" w:rsidRDefault="00AD3C85" w:rsidP="007D5C7B">
      <w:pPr>
        <w:rPr>
          <w:sz w:val="20"/>
          <w:szCs w:val="20"/>
        </w:rPr>
      </w:pPr>
    </w:p>
    <w:p w:rsidR="00D20422" w:rsidRDefault="00D20422" w:rsidP="007D5C7B">
      <w:pPr>
        <w:rPr>
          <w:sz w:val="20"/>
          <w:szCs w:val="20"/>
        </w:rPr>
      </w:pPr>
    </w:p>
    <w:p w:rsidR="00D20422" w:rsidRDefault="00D20422" w:rsidP="00D2042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МУНИЦИПАЛЬНОЕ ОБРАЗОВАНИЕ </w:t>
      </w:r>
    </w:p>
    <w:p w:rsidR="00D20422" w:rsidRDefault="00D20422" w:rsidP="00D2042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«УСТЬ-БАКЧАРСКОЕ СЕЛЬСКОЕ ПОСЕЛЕНИЕ»</w:t>
      </w:r>
    </w:p>
    <w:p w:rsidR="00D20422" w:rsidRDefault="00D20422" w:rsidP="00D20422">
      <w:pPr>
        <w:tabs>
          <w:tab w:val="left" w:pos="105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20422" w:rsidRDefault="00D20422" w:rsidP="00D2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УСТЬ-БАКЧАРСКОГО СЕЛЬСКОГО ПОСЕЛЕНИЯ</w:t>
      </w:r>
    </w:p>
    <w:p w:rsidR="00D20422" w:rsidRDefault="00D20422" w:rsidP="00D20422">
      <w:pPr>
        <w:jc w:val="center"/>
        <w:rPr>
          <w:b/>
          <w:bCs/>
        </w:rPr>
      </w:pPr>
    </w:p>
    <w:p w:rsidR="00D20422" w:rsidRDefault="00D20422" w:rsidP="00D20422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20422" w:rsidRDefault="00D20422" w:rsidP="00D20422">
      <w:pPr>
        <w:tabs>
          <w:tab w:val="left" w:pos="930"/>
        </w:tabs>
      </w:pPr>
    </w:p>
    <w:p w:rsidR="00D20422" w:rsidRDefault="00D20422" w:rsidP="00D20422">
      <w:pPr>
        <w:tabs>
          <w:tab w:val="left" w:pos="930"/>
        </w:tabs>
      </w:pPr>
      <w:r>
        <w:t xml:space="preserve">      </w:t>
      </w:r>
      <w:r w:rsidR="003173BC">
        <w:t>27.04</w:t>
      </w:r>
      <w:r>
        <w:t>.2018                                          с</w:t>
      </w:r>
      <w:proofErr w:type="gramStart"/>
      <w:r>
        <w:t>.У</w:t>
      </w:r>
      <w:proofErr w:type="gramEnd"/>
      <w:r>
        <w:t xml:space="preserve">сть-Бакчар                                          №  </w:t>
      </w:r>
      <w:r w:rsidR="003173BC">
        <w:t>16</w:t>
      </w:r>
    </w:p>
    <w:p w:rsidR="00D20422" w:rsidRDefault="00D20422" w:rsidP="00D20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214" w:rsidRDefault="00D20422" w:rsidP="00D20422">
      <w:pPr>
        <w:jc w:val="center"/>
      </w:pPr>
      <w:r>
        <w:t>Об утверждении Положения об установлении размера платы за пользование жилым помещен</w:t>
      </w:r>
      <w:r>
        <w:t>и</w:t>
      </w:r>
      <w:r>
        <w:t>ем (платы за наем жилого помещения) по договорам социального найма и найма муниципал</w:t>
      </w:r>
      <w:r>
        <w:t>ь</w:t>
      </w:r>
      <w:r>
        <w:t xml:space="preserve">ного жилищного фонда муниципального образования </w:t>
      </w:r>
      <w:proofErr w:type="spellStart"/>
      <w:r>
        <w:t>Усть-Бакчарское</w:t>
      </w:r>
      <w:proofErr w:type="spellEnd"/>
      <w:r>
        <w:t xml:space="preserve"> сельское поселение</w:t>
      </w:r>
    </w:p>
    <w:p w:rsidR="00D20422" w:rsidRDefault="00D20422" w:rsidP="00D20422">
      <w:pPr>
        <w:jc w:val="center"/>
      </w:pPr>
      <w:r>
        <w:t xml:space="preserve"> </w:t>
      </w:r>
      <w:proofErr w:type="spellStart"/>
      <w:r>
        <w:t>Чаинского</w:t>
      </w:r>
      <w:proofErr w:type="spellEnd"/>
      <w:r>
        <w:t xml:space="preserve"> района Томской области</w:t>
      </w:r>
    </w:p>
    <w:p w:rsidR="00D20422" w:rsidRDefault="00D20422" w:rsidP="00D20422">
      <w:pPr>
        <w:jc w:val="center"/>
      </w:pPr>
    </w:p>
    <w:p w:rsidR="00D20422" w:rsidRDefault="00D20422" w:rsidP="00D20422">
      <w:pPr>
        <w:ind w:firstLine="708"/>
        <w:jc w:val="both"/>
        <w:rPr>
          <w:sz w:val="28"/>
          <w:szCs w:val="28"/>
        </w:rPr>
      </w:pPr>
    </w:p>
    <w:p w:rsidR="00D20422" w:rsidRDefault="00D20422" w:rsidP="00D20422">
      <w:pPr>
        <w:ind w:firstLine="708"/>
        <w:jc w:val="both"/>
      </w:pPr>
      <w: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</w:t>
      </w:r>
      <w:r>
        <w:t>с</w:t>
      </w:r>
      <w:r>
        <w:t>сийской Федерации», с учетом методических указаний, утвержденных приказом</w:t>
      </w:r>
      <w:hyperlink r:id="rId7" w:history="1">
        <w:r w:rsidRPr="00E607F0">
          <w:rPr>
            <w:rStyle w:val="a3"/>
            <w:color w:val="000000"/>
          </w:rPr>
          <w:t xml:space="preserve"> Минстроя Ро</w:t>
        </w:r>
        <w:r w:rsidRPr="00E607F0">
          <w:rPr>
            <w:rStyle w:val="a3"/>
            <w:color w:val="000000"/>
          </w:rPr>
          <w:t>с</w:t>
        </w:r>
        <w:r w:rsidRPr="00E607F0">
          <w:rPr>
            <w:rStyle w:val="a3"/>
            <w:color w:val="000000"/>
          </w:rPr>
          <w:t>сии от 27.09.2016 N 668/</w:t>
        </w:r>
        <w:proofErr w:type="spellStart"/>
        <w:proofErr w:type="gramStart"/>
        <w:r w:rsidRPr="00E607F0">
          <w:rPr>
            <w:rStyle w:val="a3"/>
            <w:color w:val="000000"/>
          </w:rPr>
          <w:t>пр</w:t>
        </w:r>
        <w:proofErr w:type="spellEnd"/>
        <w:proofErr w:type="gramEnd"/>
        <w:r w:rsidRPr="00E607F0">
          <w:rPr>
            <w:rStyle w:val="a3"/>
            <w:color w:val="000000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</w:t>
        </w:r>
        <w:r w:rsidRPr="00E607F0">
          <w:rPr>
            <w:rStyle w:val="a3"/>
            <w:color w:val="000000"/>
          </w:rPr>
          <w:t>ь</w:t>
        </w:r>
        <w:r w:rsidRPr="00E607F0">
          <w:rPr>
            <w:rStyle w:val="a3"/>
            <w:color w:val="000000"/>
          </w:rPr>
          <w:t>ного жилищного фонда"</w:t>
        </w:r>
      </w:hyperlink>
      <w:r w:rsidRPr="00E607F0">
        <w:rPr>
          <w:color w:val="000000"/>
        </w:rPr>
        <w:t xml:space="preserve">, Уставом муниципального образования </w:t>
      </w:r>
      <w:r w:rsidR="009A2214">
        <w:rPr>
          <w:color w:val="000000"/>
        </w:rPr>
        <w:t xml:space="preserve"> «</w:t>
      </w:r>
      <w:proofErr w:type="spellStart"/>
      <w:r w:rsidRPr="00E607F0">
        <w:rPr>
          <w:color w:val="000000"/>
        </w:rPr>
        <w:t>Усть-Бакчарское</w:t>
      </w:r>
      <w:proofErr w:type="spellEnd"/>
      <w:r w:rsidRPr="00E607F0">
        <w:rPr>
          <w:color w:val="000000"/>
        </w:rPr>
        <w:t xml:space="preserve"> сельское п</w:t>
      </w:r>
      <w:r w:rsidRPr="00D20422">
        <w:t>оселение</w:t>
      </w:r>
      <w:r w:rsidR="009A2214">
        <w:t>»</w:t>
      </w:r>
      <w:r w:rsidRPr="00D20422">
        <w:t>,</w:t>
      </w:r>
    </w:p>
    <w:p w:rsidR="00D20422" w:rsidRDefault="00D20422" w:rsidP="00D20422">
      <w:pPr>
        <w:ind w:firstLine="708"/>
        <w:jc w:val="both"/>
      </w:pPr>
    </w:p>
    <w:p w:rsidR="00D20422" w:rsidRDefault="009A2214" w:rsidP="00D20422">
      <w:pPr>
        <w:autoSpaceDE w:val="0"/>
        <w:autoSpaceDN w:val="0"/>
        <w:adjustRightInd w:val="0"/>
        <w:jc w:val="center"/>
      </w:pPr>
      <w:r>
        <w:rPr>
          <w:b/>
        </w:rPr>
        <w:t xml:space="preserve">Совет </w:t>
      </w:r>
      <w:proofErr w:type="spellStart"/>
      <w:r>
        <w:rPr>
          <w:b/>
        </w:rPr>
        <w:t>Усть-Бакчарского</w:t>
      </w:r>
      <w:proofErr w:type="spellEnd"/>
      <w:r>
        <w:rPr>
          <w:b/>
        </w:rPr>
        <w:t xml:space="preserve"> сельского поселения </w:t>
      </w:r>
      <w:proofErr w:type="gramStart"/>
      <w:r w:rsidR="00D20422">
        <w:rPr>
          <w:b/>
        </w:rPr>
        <w:t>Р</w:t>
      </w:r>
      <w:proofErr w:type="gramEnd"/>
      <w:r w:rsidR="00D20422">
        <w:rPr>
          <w:b/>
        </w:rPr>
        <w:t xml:space="preserve"> Е Ш И Л</w:t>
      </w:r>
      <w:r w:rsidR="00D20422">
        <w:t>:</w:t>
      </w:r>
    </w:p>
    <w:p w:rsidR="00D20422" w:rsidRDefault="00D20422" w:rsidP="00D20422">
      <w:pPr>
        <w:rPr>
          <w:sz w:val="28"/>
          <w:szCs w:val="28"/>
        </w:rPr>
      </w:pPr>
    </w:p>
    <w:p w:rsidR="00D20422" w:rsidRDefault="00D20422" w:rsidP="00D20422">
      <w:pPr>
        <w:ind w:firstLine="708"/>
        <w:jc w:val="both"/>
      </w:pPr>
      <w:r>
        <w:t>1. Утвердить Положение об установлении размера  платы за пользование жилым пом</w:t>
      </w:r>
      <w:r>
        <w:t>е</w:t>
      </w:r>
      <w:r>
        <w:t xml:space="preserve">щением (платы за наем жилого помещения) по договорам социального найма и найма жилого помещения муниципального жилищного фонда муниципального образования </w:t>
      </w:r>
      <w:r w:rsidR="009A2214">
        <w:t xml:space="preserve">  « </w:t>
      </w:r>
      <w:proofErr w:type="spellStart"/>
      <w:r>
        <w:t>Усть-Бакчарское</w:t>
      </w:r>
      <w:proofErr w:type="spellEnd"/>
      <w:r>
        <w:t xml:space="preserve"> сельское поселение</w:t>
      </w:r>
      <w:r w:rsidR="009A2214">
        <w:t>»</w:t>
      </w:r>
      <w:r>
        <w:t xml:space="preserve"> согласно приложению к настоящему решению.</w:t>
      </w:r>
    </w:p>
    <w:p w:rsidR="009A2214" w:rsidRPr="005B69B9" w:rsidRDefault="00D20422" w:rsidP="009A2214">
      <w:r>
        <w:t xml:space="preserve">           2. Признать утратившим силу решение Совета </w:t>
      </w:r>
      <w:proofErr w:type="spellStart"/>
      <w:r>
        <w:t>Усть-Бакчарского</w:t>
      </w:r>
      <w:proofErr w:type="spellEnd"/>
      <w:r>
        <w:t xml:space="preserve"> сельского поселения  от </w:t>
      </w:r>
      <w:r w:rsidR="009A2214">
        <w:t xml:space="preserve">30.11.2017 № 31 </w:t>
      </w:r>
      <w:r>
        <w:t>«</w:t>
      </w:r>
      <w:r w:rsidR="009A2214" w:rsidRPr="005B69B9">
        <w:t xml:space="preserve">Об утверждении Положения об установлении размера платы за пользование жилым помещением (платы за наем жилого помещения) по договорам социального найма и найма муниципального жилищного фонда муниципального образования </w:t>
      </w:r>
      <w:proofErr w:type="spellStart"/>
      <w:r w:rsidR="009A2214">
        <w:t>Усть-Бакчарское</w:t>
      </w:r>
      <w:proofErr w:type="spellEnd"/>
      <w:r w:rsidR="009A2214" w:rsidRPr="005B69B9">
        <w:t xml:space="preserve"> сел</w:t>
      </w:r>
      <w:r w:rsidR="009A2214" w:rsidRPr="005B69B9">
        <w:t>ь</w:t>
      </w:r>
      <w:r w:rsidR="009A2214" w:rsidRPr="005B69B9">
        <w:t xml:space="preserve">ское поселение </w:t>
      </w:r>
      <w:proofErr w:type="spellStart"/>
      <w:r w:rsidR="009A2214">
        <w:t>Чаинского</w:t>
      </w:r>
      <w:proofErr w:type="spellEnd"/>
      <w:r w:rsidR="009A2214">
        <w:t xml:space="preserve"> </w:t>
      </w:r>
      <w:r w:rsidR="009A2214" w:rsidRPr="005B69B9">
        <w:t>района Томской области</w:t>
      </w:r>
    </w:p>
    <w:p w:rsidR="00D20422" w:rsidRDefault="00D20422" w:rsidP="00D20422">
      <w:pPr>
        <w:spacing w:after="120"/>
        <w:ind w:firstLine="540"/>
        <w:jc w:val="both"/>
      </w:pPr>
      <w:r>
        <w:t xml:space="preserve">  3. Опубликовать </w:t>
      </w:r>
      <w:r w:rsidR="009A2214">
        <w:t xml:space="preserve">решение </w:t>
      </w:r>
      <w:r>
        <w:t xml:space="preserve"> в официальных </w:t>
      </w:r>
      <w:r w:rsidR="009A2214">
        <w:t>в</w:t>
      </w:r>
      <w:r>
        <w:t xml:space="preserve">едомостях </w:t>
      </w:r>
      <w:r w:rsidR="009A2214">
        <w:t xml:space="preserve"> </w:t>
      </w:r>
      <w:r>
        <w:t xml:space="preserve"> </w:t>
      </w:r>
      <w:proofErr w:type="spellStart"/>
      <w:r>
        <w:t>Усть-Бакчарского</w:t>
      </w:r>
      <w:proofErr w:type="spellEnd"/>
      <w:r>
        <w:t xml:space="preserve"> сельского п</w:t>
      </w:r>
      <w:r>
        <w:t>о</w:t>
      </w:r>
      <w:r>
        <w:t xml:space="preserve">селения и </w:t>
      </w:r>
      <w:r w:rsidR="009A2214">
        <w:t xml:space="preserve"> разместить </w:t>
      </w:r>
      <w:r>
        <w:t>на официальном сайте в сети «Интернет»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 </w:t>
      </w:r>
      <w:r>
        <w:rPr>
          <w:lang w:val="en-US"/>
        </w:rPr>
        <w:t>www</w:t>
      </w:r>
      <w:r>
        <w:t>.</w:t>
      </w:r>
      <w:r>
        <w:rPr>
          <w:lang w:val="en-US"/>
        </w:rPr>
        <w:t>u</w:t>
      </w:r>
      <w:r>
        <w:t>-</w:t>
      </w:r>
      <w:proofErr w:type="spellStart"/>
      <w:r>
        <w:rPr>
          <w:lang w:val="en-US"/>
        </w:rPr>
        <w:t>bakch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20422" w:rsidRDefault="00D20422" w:rsidP="00D20422">
      <w:pPr>
        <w:ind w:firstLine="720"/>
        <w:jc w:val="both"/>
      </w:pPr>
    </w:p>
    <w:p w:rsidR="00D20422" w:rsidRDefault="00D20422" w:rsidP="00D20422">
      <w:pPr>
        <w:ind w:firstLine="720"/>
        <w:jc w:val="both"/>
      </w:pPr>
    </w:p>
    <w:p w:rsidR="00D20422" w:rsidRDefault="00D20422" w:rsidP="00D20422">
      <w:pPr>
        <w:jc w:val="both"/>
      </w:pPr>
    </w:p>
    <w:p w:rsidR="00D20422" w:rsidRDefault="00D20422" w:rsidP="00D20422">
      <w:pPr>
        <w:ind w:firstLine="720"/>
        <w:jc w:val="both"/>
      </w:pPr>
    </w:p>
    <w:p w:rsidR="00D20422" w:rsidRDefault="00D20422" w:rsidP="00D20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0422" w:rsidRDefault="00D20422" w:rsidP="00D20422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Усть-Бакчарского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>В.Н.</w:t>
      </w:r>
      <w:proofErr w:type="gramStart"/>
      <w:r>
        <w:t>Бессмертных</w:t>
      </w:r>
      <w:proofErr w:type="gramEnd"/>
    </w:p>
    <w:p w:rsidR="00D20422" w:rsidRDefault="00D20422" w:rsidP="007D5C7B">
      <w:pPr>
        <w:rPr>
          <w:sz w:val="20"/>
          <w:szCs w:val="20"/>
        </w:rPr>
      </w:pPr>
    </w:p>
    <w:p w:rsidR="00D20422" w:rsidRDefault="00D20422" w:rsidP="007D5C7B">
      <w:pPr>
        <w:rPr>
          <w:sz w:val="20"/>
          <w:szCs w:val="20"/>
        </w:rPr>
      </w:pPr>
    </w:p>
    <w:p w:rsidR="00D20422" w:rsidRDefault="00D20422" w:rsidP="007D5C7B">
      <w:pPr>
        <w:rPr>
          <w:sz w:val="20"/>
          <w:szCs w:val="20"/>
        </w:rPr>
      </w:pPr>
    </w:p>
    <w:p w:rsidR="009A2214" w:rsidRDefault="009A2214" w:rsidP="007D5C7B">
      <w:pPr>
        <w:rPr>
          <w:sz w:val="20"/>
          <w:szCs w:val="20"/>
        </w:rPr>
      </w:pPr>
    </w:p>
    <w:p w:rsidR="009A2214" w:rsidRDefault="009A2214" w:rsidP="007D5C7B">
      <w:pPr>
        <w:rPr>
          <w:sz w:val="20"/>
          <w:szCs w:val="20"/>
        </w:rPr>
      </w:pPr>
    </w:p>
    <w:p w:rsidR="00D20422" w:rsidRDefault="00D20422" w:rsidP="007D5C7B">
      <w:pPr>
        <w:rPr>
          <w:sz w:val="20"/>
          <w:szCs w:val="20"/>
        </w:rPr>
      </w:pPr>
    </w:p>
    <w:p w:rsidR="00D20422" w:rsidRDefault="00D20422" w:rsidP="007D5C7B">
      <w:pPr>
        <w:rPr>
          <w:sz w:val="20"/>
          <w:szCs w:val="20"/>
        </w:rPr>
      </w:pPr>
    </w:p>
    <w:p w:rsidR="00AD3C85" w:rsidRDefault="00AD3C85" w:rsidP="00D20422"/>
    <w:p w:rsidR="00AD3C85" w:rsidRPr="00D55EBA" w:rsidRDefault="00AD3C85" w:rsidP="007D5C7B">
      <w:pPr>
        <w:ind w:left="7080"/>
        <w:jc w:val="right"/>
        <w:rPr>
          <w:sz w:val="22"/>
          <w:szCs w:val="22"/>
        </w:rPr>
      </w:pPr>
      <w:r w:rsidRPr="00D55EBA">
        <w:rPr>
          <w:sz w:val="22"/>
          <w:szCs w:val="22"/>
        </w:rPr>
        <w:lastRenderedPageBreak/>
        <w:t>Приложение</w:t>
      </w:r>
    </w:p>
    <w:p w:rsidR="00AD3C85" w:rsidRPr="00D55EBA" w:rsidRDefault="00AD3C85" w:rsidP="007D5C7B">
      <w:pPr>
        <w:ind w:left="7080"/>
        <w:jc w:val="right"/>
        <w:rPr>
          <w:sz w:val="22"/>
          <w:szCs w:val="22"/>
        </w:rPr>
      </w:pPr>
      <w:r w:rsidRPr="00D55EBA">
        <w:rPr>
          <w:sz w:val="22"/>
          <w:szCs w:val="22"/>
        </w:rPr>
        <w:t xml:space="preserve"> к решению Совета </w:t>
      </w:r>
    </w:p>
    <w:p w:rsidR="00AD3C85" w:rsidRPr="00D55EBA" w:rsidRDefault="00D55EBA" w:rsidP="007D5C7B">
      <w:pPr>
        <w:jc w:val="right"/>
        <w:rPr>
          <w:sz w:val="22"/>
          <w:szCs w:val="22"/>
        </w:rPr>
      </w:pPr>
      <w:proofErr w:type="spellStart"/>
      <w:r w:rsidRPr="00D55EBA">
        <w:rPr>
          <w:sz w:val="22"/>
          <w:szCs w:val="22"/>
        </w:rPr>
        <w:t>Усть-Бакчарского</w:t>
      </w:r>
      <w:proofErr w:type="spellEnd"/>
      <w:r w:rsidR="00AD3C85" w:rsidRPr="00D55EBA">
        <w:rPr>
          <w:sz w:val="22"/>
          <w:szCs w:val="22"/>
        </w:rPr>
        <w:t xml:space="preserve"> сельского поселения </w:t>
      </w:r>
    </w:p>
    <w:p w:rsidR="00AD3C85" w:rsidRPr="00276101" w:rsidRDefault="00D55EBA" w:rsidP="007D5C7B">
      <w:pPr>
        <w:ind w:left="7080"/>
        <w:jc w:val="right"/>
        <w:rPr>
          <w:sz w:val="22"/>
          <w:szCs w:val="22"/>
        </w:rPr>
      </w:pPr>
      <w:r w:rsidRPr="00D55EBA">
        <w:rPr>
          <w:sz w:val="22"/>
          <w:szCs w:val="22"/>
        </w:rPr>
        <w:t>О</w:t>
      </w:r>
      <w:r w:rsidR="00AD3C85" w:rsidRPr="00D55EBA">
        <w:rPr>
          <w:sz w:val="22"/>
          <w:szCs w:val="22"/>
        </w:rPr>
        <w:t>т</w:t>
      </w:r>
      <w:r w:rsidRPr="00D55EBA">
        <w:rPr>
          <w:sz w:val="22"/>
          <w:szCs w:val="22"/>
        </w:rPr>
        <w:t xml:space="preserve"> </w:t>
      </w:r>
      <w:r w:rsidR="003173BC">
        <w:rPr>
          <w:sz w:val="22"/>
          <w:szCs w:val="22"/>
        </w:rPr>
        <w:t>27.04</w:t>
      </w:r>
      <w:r w:rsidRPr="00D55EBA">
        <w:rPr>
          <w:sz w:val="22"/>
          <w:szCs w:val="22"/>
        </w:rPr>
        <w:t xml:space="preserve">.2018 </w:t>
      </w:r>
      <w:r w:rsidR="00AD3C85" w:rsidRPr="00D55EBA">
        <w:rPr>
          <w:sz w:val="22"/>
          <w:szCs w:val="22"/>
        </w:rPr>
        <w:t xml:space="preserve"> № </w:t>
      </w:r>
      <w:r w:rsidR="003173BC">
        <w:rPr>
          <w:sz w:val="22"/>
          <w:szCs w:val="22"/>
        </w:rPr>
        <w:t>16</w:t>
      </w:r>
    </w:p>
    <w:p w:rsidR="00AD3C85" w:rsidRDefault="00AD3C85"/>
    <w:p w:rsidR="00AD3C85" w:rsidRDefault="00AD3C85"/>
    <w:p w:rsidR="00AD3C85" w:rsidRDefault="00AD3C85" w:rsidP="00CC5AA0">
      <w:pPr>
        <w:jc w:val="center"/>
        <w:rPr>
          <w:b/>
        </w:rPr>
      </w:pPr>
      <w:r w:rsidRPr="00276101">
        <w:rPr>
          <w:b/>
        </w:rPr>
        <w:t>П</w:t>
      </w:r>
      <w:r>
        <w:rPr>
          <w:b/>
        </w:rPr>
        <w:t>ОЛОЖЕНИЕ</w:t>
      </w:r>
    </w:p>
    <w:p w:rsidR="00AD3C85" w:rsidRPr="006F0B4D" w:rsidRDefault="00AD3C85" w:rsidP="001F2B8E">
      <w:pPr>
        <w:jc w:val="center"/>
        <w:rPr>
          <w:b/>
        </w:rPr>
      </w:pPr>
      <w:r w:rsidRPr="00276101">
        <w:rPr>
          <w:b/>
        </w:rPr>
        <w:t xml:space="preserve">о расчете размера платы за </w:t>
      </w:r>
      <w:r>
        <w:rPr>
          <w:b/>
        </w:rPr>
        <w:t>пользование</w:t>
      </w:r>
      <w:r w:rsidRPr="00276101">
        <w:rPr>
          <w:b/>
        </w:rPr>
        <w:t xml:space="preserve"> жил</w:t>
      </w:r>
      <w:r>
        <w:rPr>
          <w:b/>
        </w:rPr>
        <w:t>ым</w:t>
      </w:r>
      <w:r w:rsidRPr="00276101">
        <w:rPr>
          <w:b/>
        </w:rPr>
        <w:t xml:space="preserve"> помещени</w:t>
      </w:r>
      <w:r>
        <w:rPr>
          <w:b/>
        </w:rPr>
        <w:t>ем для нанимателей жилых помещений</w:t>
      </w:r>
      <w:r w:rsidRPr="00276101">
        <w:rPr>
          <w:b/>
        </w:rPr>
        <w:t xml:space="preserve"> по договор</w:t>
      </w:r>
      <w:r>
        <w:rPr>
          <w:b/>
        </w:rPr>
        <w:t>ам</w:t>
      </w:r>
      <w:r w:rsidRPr="00276101">
        <w:rPr>
          <w:b/>
        </w:rPr>
        <w:t xml:space="preserve"> социального найма и договор</w:t>
      </w:r>
      <w:r>
        <w:rPr>
          <w:b/>
        </w:rPr>
        <w:t>ам</w:t>
      </w:r>
      <w:r w:rsidRPr="00276101">
        <w:rPr>
          <w:b/>
        </w:rPr>
        <w:t xml:space="preserve"> найма жил</w:t>
      </w:r>
      <w:r>
        <w:rPr>
          <w:b/>
        </w:rPr>
        <w:t>ых</w:t>
      </w:r>
      <w:r w:rsidRPr="00276101">
        <w:rPr>
          <w:b/>
        </w:rPr>
        <w:t xml:space="preserve"> помещени</w:t>
      </w:r>
      <w:r>
        <w:rPr>
          <w:b/>
        </w:rPr>
        <w:t>й</w:t>
      </w:r>
      <w:r w:rsidRPr="00276101">
        <w:rPr>
          <w:b/>
        </w:rPr>
        <w:t xml:space="preserve"> м</w:t>
      </w:r>
      <w:r w:rsidRPr="00276101">
        <w:rPr>
          <w:b/>
        </w:rPr>
        <w:t>у</w:t>
      </w:r>
      <w:r w:rsidRPr="00276101">
        <w:rPr>
          <w:b/>
        </w:rPr>
        <w:t xml:space="preserve">ниципального жилищного фонда </w:t>
      </w:r>
    </w:p>
    <w:p w:rsidR="00AD3C85" w:rsidRDefault="00AD3C85" w:rsidP="00CC5AA0">
      <w:pPr>
        <w:jc w:val="center"/>
      </w:pPr>
    </w:p>
    <w:p w:rsidR="00AD3C85" w:rsidRDefault="00AD3C85" w:rsidP="00CC5AA0"/>
    <w:p w:rsidR="00AD3C85" w:rsidRDefault="00AD3C85" w:rsidP="00CC5AA0">
      <w:pPr>
        <w:jc w:val="center"/>
        <w:outlineLvl w:val="2"/>
        <w:rPr>
          <w:b/>
          <w:bCs/>
        </w:rPr>
      </w:pPr>
      <w:r>
        <w:rPr>
          <w:b/>
          <w:bCs/>
        </w:rPr>
        <w:t>1</w:t>
      </w:r>
      <w:r w:rsidRPr="00276101">
        <w:rPr>
          <w:b/>
          <w:bCs/>
        </w:rPr>
        <w:t>. Общие положения</w:t>
      </w:r>
    </w:p>
    <w:p w:rsidR="00AD3C85" w:rsidRPr="00276101" w:rsidRDefault="00AD3C85" w:rsidP="00CC5AA0">
      <w:pPr>
        <w:jc w:val="center"/>
        <w:outlineLvl w:val="2"/>
        <w:rPr>
          <w:b/>
          <w:bCs/>
        </w:rPr>
      </w:pPr>
    </w:p>
    <w:p w:rsidR="00AD3C85" w:rsidRDefault="00AD3C85" w:rsidP="007D5C7B">
      <w:pPr>
        <w:jc w:val="both"/>
      </w:pPr>
      <w:r>
        <w:t xml:space="preserve">           1.1. </w:t>
      </w:r>
      <w:proofErr w:type="gramStart"/>
      <w:r>
        <w:t>Настояще</w:t>
      </w:r>
      <w:r w:rsidRPr="00276101">
        <w:t xml:space="preserve">е </w:t>
      </w:r>
      <w:r w:rsidRPr="001F2B8E">
        <w:t>Положения о расчете размера платы за пользование жилым помещением для нанимателей жилых помещений по договорам социального найма и договорам найма ж</w:t>
      </w:r>
      <w:r w:rsidRPr="001F2B8E">
        <w:t>и</w:t>
      </w:r>
      <w:r w:rsidRPr="001F2B8E">
        <w:t>лых помещений муниципального жилищного фонда</w:t>
      </w:r>
      <w:r>
        <w:t>, (далее – Положение)</w:t>
      </w:r>
      <w:r w:rsidRPr="00276101">
        <w:t xml:space="preserve"> разработан</w:t>
      </w:r>
      <w:r>
        <w:t>о</w:t>
      </w:r>
      <w:r w:rsidRPr="00276101">
        <w:t xml:space="preserve"> в соо</w:t>
      </w:r>
      <w:r w:rsidRPr="00276101">
        <w:t>т</w:t>
      </w:r>
      <w:r w:rsidRPr="00276101">
        <w:t xml:space="preserve">ветствии с </w:t>
      </w:r>
      <w:hyperlink r:id="rId8" w:history="1">
        <w:r w:rsidRPr="00276101">
          <w:t>частью 3 статьи 156 Жилищного кодекса Российской Федерации</w:t>
        </w:r>
      </w:hyperlink>
      <w:r>
        <w:t>, М</w:t>
      </w:r>
      <w:r w:rsidRPr="00276101">
        <w:rPr>
          <w:bCs/>
        </w:rPr>
        <w:t>етодически</w:t>
      </w:r>
      <w:r>
        <w:rPr>
          <w:bCs/>
        </w:rPr>
        <w:t>ми</w:t>
      </w:r>
      <w:r w:rsidRPr="00276101">
        <w:rPr>
          <w:bCs/>
        </w:rPr>
        <w:t xml:space="preserve"> указани</w:t>
      </w:r>
      <w:r>
        <w:rPr>
          <w:bCs/>
        </w:rPr>
        <w:t>ями</w:t>
      </w:r>
      <w:r w:rsidRPr="00276101">
        <w:rPr>
          <w:bCs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</w:t>
      </w:r>
      <w:proofErr w:type="gramEnd"/>
      <w:r w:rsidRPr="00276101">
        <w:rPr>
          <w:bCs/>
        </w:rPr>
        <w:t xml:space="preserve"> жилых помещений г</w:t>
      </w:r>
      <w:r w:rsidRPr="00276101">
        <w:rPr>
          <w:bCs/>
        </w:rPr>
        <w:t>о</w:t>
      </w:r>
      <w:r w:rsidRPr="00276101">
        <w:rPr>
          <w:bCs/>
        </w:rPr>
        <w:t>сударственного или муниципального жилищного фонда</w:t>
      </w:r>
      <w:r>
        <w:rPr>
          <w:bCs/>
        </w:rPr>
        <w:t xml:space="preserve">, </w:t>
      </w:r>
      <w:proofErr w:type="gramStart"/>
      <w:r>
        <w:rPr>
          <w:bCs/>
        </w:rPr>
        <w:t>утвержденными</w:t>
      </w:r>
      <w:proofErr w:type="gramEnd"/>
      <w:r>
        <w:rPr>
          <w:bCs/>
        </w:rPr>
        <w:t xml:space="preserve"> пр</w:t>
      </w:r>
      <w:r w:rsidRPr="00276101">
        <w:t>иказом Министе</w:t>
      </w:r>
      <w:r w:rsidRPr="00276101">
        <w:t>р</w:t>
      </w:r>
      <w:r w:rsidRPr="00276101">
        <w:t>ства строительства и жилищно-коммунального хозяйства Российской Федерации от 27</w:t>
      </w:r>
      <w:r>
        <w:t xml:space="preserve"> сентября </w:t>
      </w:r>
      <w:r w:rsidRPr="00276101">
        <w:t>2016 № 668/пр</w:t>
      </w:r>
      <w:r>
        <w:t xml:space="preserve">. </w:t>
      </w:r>
      <w:r w:rsidRPr="00276101">
        <w:t>и определя</w:t>
      </w:r>
      <w:r>
        <w:t>ет</w:t>
      </w:r>
      <w:r w:rsidRPr="00276101">
        <w:t xml:space="preserve">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AD3C85" w:rsidRDefault="00AD3C85" w:rsidP="007D5C7B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1.2.</w:t>
      </w:r>
      <w:r w:rsidRPr="007D4115">
        <w:t xml:space="preserve"> </w:t>
      </w:r>
      <w:r>
        <w:t xml:space="preserve">При установлении размера платы за наем жилого помещения необходимо учитывать положения </w:t>
      </w:r>
      <w:hyperlink r:id="rId9" w:anchor="l2744" w:history="1">
        <w:r>
          <w:rPr>
            <w:u w:val="single"/>
          </w:rPr>
          <w:t>части 5</w:t>
        </w:r>
      </w:hyperlink>
      <w:r>
        <w:t xml:space="preserve"> 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D3C85" w:rsidRDefault="00AD3C85" w:rsidP="007D5C7B">
      <w:pPr>
        <w:ind w:firstLine="708"/>
        <w:jc w:val="both"/>
      </w:pPr>
    </w:p>
    <w:p w:rsidR="00AD3C85" w:rsidRPr="00276101" w:rsidRDefault="00AD3C85" w:rsidP="00CC5AA0">
      <w:pPr>
        <w:jc w:val="center"/>
        <w:outlineLvl w:val="2"/>
        <w:rPr>
          <w:b/>
          <w:bCs/>
        </w:rPr>
      </w:pPr>
      <w:r>
        <w:rPr>
          <w:b/>
          <w:bCs/>
        </w:rPr>
        <w:t>2.</w:t>
      </w:r>
      <w:r w:rsidRPr="00276101">
        <w:rPr>
          <w:b/>
          <w:bCs/>
        </w:rPr>
        <w:t xml:space="preserve"> Размер платы за наем жилого помещения</w:t>
      </w:r>
    </w:p>
    <w:p w:rsidR="00AD3C85" w:rsidRDefault="00AD3C85" w:rsidP="00CC5AA0">
      <w:pPr>
        <w:ind w:firstLine="708"/>
        <w:jc w:val="both"/>
      </w:pPr>
      <w:r w:rsidRPr="00276101">
        <w:t xml:space="preserve">2. </w:t>
      </w:r>
      <w:r>
        <w:t>1.</w:t>
      </w:r>
      <w:r w:rsidRPr="00276101">
        <w:t xml:space="preserve">Размер платы за наем </w:t>
      </w:r>
      <w:r w:rsidRPr="00276101">
        <w:rPr>
          <w:i/>
          <w:iCs/>
        </w:rPr>
        <w:t>j</w:t>
      </w:r>
      <w:r w:rsidRPr="00276101">
        <w:t>-ого жилого помещения определяется по формуле 1:</w:t>
      </w:r>
    </w:p>
    <w:p w:rsidR="00AD3C85" w:rsidRDefault="00AD3C85" w:rsidP="00CC5AA0">
      <w:pPr>
        <w:ind w:firstLine="708"/>
        <w:jc w:val="both"/>
        <w:rPr>
          <w:b/>
          <w:bCs/>
        </w:rPr>
      </w:pPr>
    </w:p>
    <w:p w:rsidR="00AD3C85" w:rsidRPr="00F37BEB" w:rsidRDefault="00AD3C85" w:rsidP="00CC5AA0">
      <w:pPr>
        <w:ind w:firstLine="708"/>
        <w:jc w:val="both"/>
      </w:pPr>
      <w:r w:rsidRPr="00276101">
        <w:rPr>
          <w:b/>
          <w:bCs/>
        </w:rPr>
        <w:t>Формула 1</w:t>
      </w:r>
      <w:r w:rsidRPr="00276101">
        <w:t xml:space="preserve"> </w:t>
      </w:r>
    </w:p>
    <w:p w:rsidR="00AD3C85" w:rsidRPr="00F37BEB" w:rsidRDefault="003173BC" w:rsidP="00CC5AA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style="width:122.25pt;height:20.25pt;visibility:visible">
            <v:imagedata r:id="rId10" o:title=""/>
          </v:shape>
        </w:pict>
      </w:r>
      <w:r w:rsidR="00AD3C85" w:rsidRPr="00F37BEB">
        <w:t xml:space="preserve">, где </w:t>
      </w:r>
    </w:p>
    <w:p w:rsidR="00AD3C85" w:rsidRDefault="00AD3C85" w:rsidP="00CC5AA0">
      <w:pPr>
        <w:ind w:firstLine="708"/>
        <w:jc w:val="both"/>
      </w:pPr>
      <w:proofErr w:type="spellStart"/>
      <w:proofErr w:type="gramStart"/>
      <w:r>
        <w:t>П</w:t>
      </w:r>
      <w:r w:rsidRPr="00B75818">
        <w:rPr>
          <w:i/>
        </w:rPr>
        <w:t>н</w:t>
      </w:r>
      <w:proofErr w:type="gramEnd"/>
      <w:r w:rsidRPr="00B75818">
        <w:rPr>
          <w:i/>
        </w:rPr>
        <w:t>ј</w:t>
      </w:r>
      <w:proofErr w:type="spellEnd"/>
      <w:r>
        <w:t xml:space="preserve"> -</w:t>
      </w:r>
      <w:r w:rsidRPr="00276101">
        <w:t xml:space="preserve"> размер платы за наем </w:t>
      </w:r>
      <w:r w:rsidRPr="00276101">
        <w:rPr>
          <w:iCs/>
        </w:rPr>
        <w:t>j</w:t>
      </w:r>
      <w:r w:rsidRPr="00276101">
        <w:t>-ого жилого помещения;</w:t>
      </w:r>
    </w:p>
    <w:p w:rsidR="00AD3C85" w:rsidRDefault="00AD3C85" w:rsidP="00CC5AA0">
      <w:pPr>
        <w:ind w:firstLine="708"/>
        <w:jc w:val="both"/>
      </w:pPr>
      <w:proofErr w:type="spellStart"/>
      <w:r>
        <w:t>Н</w:t>
      </w:r>
      <w:r w:rsidRPr="00B75818">
        <w:rPr>
          <w:i/>
        </w:rPr>
        <w:t>б</w:t>
      </w:r>
      <w:proofErr w:type="spellEnd"/>
      <w:r>
        <w:t xml:space="preserve"> </w:t>
      </w:r>
      <w:r w:rsidRPr="00276101">
        <w:t>- базовый размер платы за наем жилого помещения;</w:t>
      </w:r>
    </w:p>
    <w:p w:rsidR="00AD3C85" w:rsidRDefault="00AD3C85" w:rsidP="00CC5AA0">
      <w:pPr>
        <w:ind w:firstLine="708"/>
        <w:jc w:val="both"/>
      </w:pPr>
      <w:proofErr w:type="spellStart"/>
      <w:proofErr w:type="gramStart"/>
      <w:r>
        <w:t>К</w:t>
      </w:r>
      <w:proofErr w:type="gramEnd"/>
      <w:r w:rsidRPr="00B75818">
        <w:rPr>
          <w:i/>
        </w:rPr>
        <w:t>ј</w:t>
      </w:r>
      <w:proofErr w:type="spellEnd"/>
      <w:r>
        <w:t xml:space="preserve"> </w:t>
      </w:r>
      <w:r w:rsidRPr="00276101">
        <w:t>- коэффициент, характеризующий качество и благоустройство жилого помещения, месторасположение дома;</w:t>
      </w:r>
    </w:p>
    <w:p w:rsidR="00AD3C85" w:rsidRDefault="00AD3C85" w:rsidP="00CC5AA0">
      <w:pPr>
        <w:ind w:firstLine="708"/>
        <w:jc w:val="both"/>
      </w:pPr>
      <w:r>
        <w:t>К</w:t>
      </w:r>
      <w:proofErr w:type="gramStart"/>
      <w:r w:rsidRPr="00B75818">
        <w:rPr>
          <w:i/>
        </w:rPr>
        <w:t>с</w:t>
      </w:r>
      <w:r w:rsidRPr="00276101">
        <w:t>-</w:t>
      </w:r>
      <w:proofErr w:type="gramEnd"/>
      <w:r w:rsidRPr="00276101">
        <w:t xml:space="preserve"> коэффициент соответствия платы</w:t>
      </w:r>
      <w:r>
        <w:t xml:space="preserve"> </w:t>
      </w:r>
      <w:r w:rsidRPr="00917519">
        <w:t>едины</w:t>
      </w:r>
      <w:r>
        <w:t>й</w:t>
      </w:r>
      <w:r w:rsidRPr="00917519">
        <w:t xml:space="preserve"> для всех граждан</w:t>
      </w:r>
      <w:r w:rsidRPr="00276101">
        <w:t>;</w:t>
      </w:r>
    </w:p>
    <w:p w:rsidR="00AD3C85" w:rsidRDefault="00AD3C85" w:rsidP="00CC5AA0">
      <w:pPr>
        <w:ind w:firstLine="708"/>
        <w:jc w:val="both"/>
      </w:pPr>
      <w:r>
        <w:t>П</w:t>
      </w:r>
      <w:proofErr w:type="gramStart"/>
      <w:r w:rsidRPr="00B75818">
        <w:rPr>
          <w:i/>
          <w:lang w:val="en-US"/>
        </w:rPr>
        <w:t>j</w:t>
      </w:r>
      <w:proofErr w:type="gramEnd"/>
      <w:r w:rsidRPr="00B75818">
        <w:t xml:space="preserve"> </w:t>
      </w:r>
      <w:r w:rsidRPr="00276101">
        <w:t xml:space="preserve">- общая площадь </w:t>
      </w:r>
      <w:r w:rsidRPr="00276101">
        <w:rPr>
          <w:i/>
          <w:iCs/>
        </w:rPr>
        <w:t>j</w:t>
      </w:r>
      <w:r w:rsidRPr="00276101">
        <w:t>-ого жилого помещения, предоставленного по договору социальн</w:t>
      </w:r>
      <w:r w:rsidRPr="00276101">
        <w:t>о</w:t>
      </w:r>
      <w:r w:rsidRPr="00276101">
        <w:t>го найма или договору найма жилого помещения муниципального жилищного фонда (кв.м).</w:t>
      </w:r>
    </w:p>
    <w:p w:rsidR="00AD3C85" w:rsidRDefault="00AD3C85" w:rsidP="00CC5AA0">
      <w:pPr>
        <w:jc w:val="center"/>
        <w:outlineLvl w:val="2"/>
      </w:pPr>
    </w:p>
    <w:p w:rsidR="00AD3C85" w:rsidRDefault="00AD3C85" w:rsidP="00CC5AA0">
      <w:pPr>
        <w:jc w:val="center"/>
        <w:outlineLvl w:val="2"/>
        <w:rPr>
          <w:b/>
          <w:bCs/>
        </w:rPr>
      </w:pPr>
      <w:r>
        <w:rPr>
          <w:b/>
          <w:bCs/>
        </w:rPr>
        <w:t>3</w:t>
      </w:r>
      <w:r w:rsidRPr="00276101">
        <w:rPr>
          <w:b/>
          <w:bCs/>
        </w:rPr>
        <w:t>. Базовый размер платы за наем жилого помещения</w:t>
      </w:r>
    </w:p>
    <w:p w:rsidR="00AD3C85" w:rsidRPr="00276101" w:rsidRDefault="00AD3C85" w:rsidP="00CC5AA0">
      <w:pPr>
        <w:jc w:val="center"/>
        <w:outlineLvl w:val="2"/>
        <w:rPr>
          <w:b/>
          <w:bCs/>
        </w:rPr>
      </w:pPr>
    </w:p>
    <w:p w:rsidR="00AD3C85" w:rsidRPr="00CC5AA0" w:rsidRDefault="00AD3C85" w:rsidP="00CC5AA0">
      <w:pPr>
        <w:ind w:firstLine="708"/>
      </w:pPr>
      <w:r w:rsidRPr="00276101">
        <w:t>3.1. Базовый размер платы за наем жилого помещения определяется по формуле 2:</w:t>
      </w:r>
      <w:r w:rsidRPr="00CC5AA0">
        <w:t xml:space="preserve"> </w:t>
      </w:r>
    </w:p>
    <w:p w:rsidR="00AD3C85" w:rsidRDefault="00AD3C85" w:rsidP="00CC5AA0">
      <w:pPr>
        <w:ind w:firstLine="708"/>
        <w:rPr>
          <w:b/>
          <w:bCs/>
        </w:rPr>
      </w:pPr>
    </w:p>
    <w:p w:rsidR="00AD3C85" w:rsidRPr="00F37BEB" w:rsidRDefault="00AD3C85" w:rsidP="00CC5AA0">
      <w:pPr>
        <w:ind w:firstLine="708"/>
      </w:pPr>
      <w:r w:rsidRPr="00276101">
        <w:rPr>
          <w:b/>
          <w:bCs/>
        </w:rPr>
        <w:t>Формула 2</w:t>
      </w:r>
      <w:r w:rsidRPr="00F37BEB">
        <w:br/>
      </w:r>
    </w:p>
    <w:p w:rsidR="00AD3C85" w:rsidRPr="00F37BEB" w:rsidRDefault="003173BC" w:rsidP="00CC5AA0">
      <w:pPr>
        <w:jc w:val="center"/>
      </w:pPr>
      <w:r>
        <w:rPr>
          <w:noProof/>
        </w:rPr>
        <w:pict>
          <v:shape id="Рисунок 17" o:spid="_x0000_i1026" type="#_x0000_t75" alt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style="width:87.75pt;height:18pt;visibility:visible">
            <v:imagedata r:id="rId11" o:title=""/>
          </v:shape>
        </w:pict>
      </w:r>
      <w:r w:rsidR="00AD3C85" w:rsidRPr="00F37BEB">
        <w:t xml:space="preserve">, где </w:t>
      </w:r>
    </w:p>
    <w:p w:rsidR="00AD3C85" w:rsidRDefault="00AD3C85" w:rsidP="00CC5AA0">
      <w:pPr>
        <w:ind w:left="708"/>
        <w:jc w:val="both"/>
      </w:pPr>
      <w:r w:rsidRPr="00F37BEB">
        <w:br/>
      </w:r>
      <w:r>
        <w:rPr>
          <w:lang w:val="en-US"/>
        </w:rPr>
        <w:t>H</w:t>
      </w:r>
      <w:r>
        <w:rPr>
          <w:sz w:val="16"/>
          <w:szCs w:val="16"/>
        </w:rPr>
        <w:t xml:space="preserve">Б </w:t>
      </w:r>
      <w:r w:rsidRPr="00276101">
        <w:t>- базовый размер платы за наем жилого помещения;</w:t>
      </w:r>
    </w:p>
    <w:p w:rsidR="00AD3C85" w:rsidRDefault="00AD3C85" w:rsidP="007D4115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  СР</w:t>
      </w:r>
      <w:r>
        <w:rPr>
          <w:sz w:val="16"/>
          <w:szCs w:val="16"/>
        </w:rPr>
        <w:t>С</w:t>
      </w:r>
      <w:proofErr w:type="gramStart"/>
      <w:r>
        <w:t xml:space="preserve"> –</w:t>
      </w:r>
      <w:r w:rsidRPr="00276101">
        <w:t xml:space="preserve"> </w:t>
      </w:r>
      <w:r>
        <w:t xml:space="preserve">- </w:t>
      </w:r>
      <w:proofErr w:type="gramEnd"/>
      <w:r>
        <w:t xml:space="preserve">средняя цена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на вторичном рынке жилья в муниципальном образовании, в </w:t>
      </w:r>
      <w:r>
        <w:lastRenderedPageBreak/>
        <w:t>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AD3C85" w:rsidRDefault="00AD3C85" w:rsidP="007D4115">
      <w:pPr>
        <w:widowControl w:val="0"/>
        <w:autoSpaceDE w:val="0"/>
        <w:autoSpaceDN w:val="0"/>
        <w:adjustRightInd w:val="0"/>
      </w:pPr>
    </w:p>
    <w:p w:rsidR="00AD3C85" w:rsidRDefault="00AD3C85" w:rsidP="007D4115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   3.2. Средняя цена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на вторичном рынке жилья определяется по данным террит</w:t>
      </w:r>
      <w:r>
        <w:t>о</w:t>
      </w:r>
      <w:r>
        <w:t>риального органа Федеральной службы государственно</w:t>
      </w:r>
      <w:r w:rsidR="00D55EBA">
        <w:t>й статистики по Томской области</w:t>
      </w:r>
      <w:proofErr w:type="gramStart"/>
      <w:r w:rsidR="00D55EBA">
        <w:t xml:space="preserve"> ,</w:t>
      </w:r>
      <w:proofErr w:type="gramEnd"/>
      <w:r w:rsidR="00D55EBA">
        <w:t xml:space="preserve"> с</w:t>
      </w:r>
      <w:r w:rsidR="00D55EBA">
        <w:t>о</w:t>
      </w:r>
      <w:r w:rsidR="00D55EBA">
        <w:t>ставляет  48115,08 руб. за 1 кв.м.</w:t>
      </w:r>
    </w:p>
    <w:p w:rsidR="00AD3C85" w:rsidRDefault="00AD3C85" w:rsidP="00CC5AA0">
      <w:pPr>
        <w:jc w:val="center"/>
        <w:outlineLvl w:val="2"/>
        <w:rPr>
          <w:b/>
          <w:bCs/>
        </w:rPr>
      </w:pPr>
    </w:p>
    <w:p w:rsidR="00AD3C85" w:rsidRDefault="00AD3C85" w:rsidP="00CC5AA0">
      <w:pPr>
        <w:jc w:val="center"/>
        <w:outlineLvl w:val="2"/>
        <w:rPr>
          <w:b/>
          <w:bCs/>
        </w:rPr>
      </w:pPr>
      <w:r>
        <w:rPr>
          <w:b/>
          <w:bCs/>
        </w:rPr>
        <w:t>4</w:t>
      </w:r>
      <w:r w:rsidRPr="00276101">
        <w:rPr>
          <w:b/>
          <w:bCs/>
        </w:rPr>
        <w:t xml:space="preserve">. Коэффициент, характеризующий качество и благоустройство жилого </w:t>
      </w:r>
    </w:p>
    <w:p w:rsidR="00AD3C85" w:rsidRDefault="00AD3C85" w:rsidP="00CC5AA0">
      <w:pPr>
        <w:jc w:val="center"/>
        <w:outlineLvl w:val="2"/>
        <w:rPr>
          <w:b/>
          <w:bCs/>
        </w:rPr>
      </w:pPr>
      <w:r w:rsidRPr="00276101">
        <w:rPr>
          <w:b/>
          <w:bCs/>
        </w:rPr>
        <w:t>помещения, месторасположение дома</w:t>
      </w:r>
    </w:p>
    <w:p w:rsidR="00AD3C85" w:rsidRPr="00276101" w:rsidRDefault="00AD3C85" w:rsidP="00CC5AA0">
      <w:pPr>
        <w:jc w:val="center"/>
        <w:outlineLvl w:val="2"/>
        <w:rPr>
          <w:b/>
          <w:bCs/>
        </w:rPr>
      </w:pPr>
    </w:p>
    <w:p w:rsidR="00AD3C85" w:rsidRDefault="00AD3C85" w:rsidP="00917519">
      <w:pPr>
        <w:ind w:firstLine="708"/>
        <w:jc w:val="both"/>
      </w:pPr>
      <w:r w:rsidRPr="00276101">
        <w:t>4.1. Размер платы за наем жилого помещения устанавливается с использованием коэ</w:t>
      </w:r>
      <w:r w:rsidRPr="00276101">
        <w:t>ф</w:t>
      </w:r>
      <w:r w:rsidRPr="00276101">
        <w:t>фициента, характеризующего качество и благоустройство жилого помещения, местораспол</w:t>
      </w:r>
      <w:r w:rsidRPr="00276101">
        <w:t>о</w:t>
      </w:r>
      <w:r w:rsidRPr="00276101">
        <w:t>жение дома.</w:t>
      </w:r>
    </w:p>
    <w:p w:rsidR="00AD3C85" w:rsidRDefault="00AD3C85" w:rsidP="00917519">
      <w:pPr>
        <w:ind w:firstLine="708"/>
        <w:jc w:val="both"/>
      </w:pPr>
      <w:r>
        <w:t xml:space="preserve">4.2. Интегральное значение </w:t>
      </w:r>
      <w:r w:rsidRPr="008D783A">
        <w:t>К</w:t>
      </w:r>
      <w:r>
        <w:rPr>
          <w:i/>
          <w:lang w:val="en-US"/>
        </w:rPr>
        <w:t>j</w:t>
      </w:r>
      <w:r w:rsidRPr="001F360B">
        <w:rPr>
          <w:i/>
        </w:rPr>
        <w:t xml:space="preserve"> </w:t>
      </w:r>
      <w:r w:rsidRPr="001F360B">
        <w:t xml:space="preserve">для </w:t>
      </w:r>
      <w:r w:rsidRPr="00276101">
        <w:t>жилого помещения рассчитывается как средневзв</w:t>
      </w:r>
      <w:r w:rsidRPr="00276101">
        <w:t>е</w:t>
      </w:r>
      <w:r w:rsidRPr="00276101">
        <w:t>шенное значение показателей по отдельным параметрам по формуле 3:</w:t>
      </w:r>
    </w:p>
    <w:p w:rsidR="00AD3C85" w:rsidRDefault="00AD3C85" w:rsidP="00CC5AA0"/>
    <w:p w:rsidR="00AD3C85" w:rsidRPr="00F37BEB" w:rsidRDefault="00AD3C85" w:rsidP="00917519">
      <w:pPr>
        <w:ind w:firstLine="708"/>
      </w:pPr>
      <w:r w:rsidRPr="00276101">
        <w:rPr>
          <w:b/>
          <w:bCs/>
        </w:rPr>
        <w:t>Формула 3</w:t>
      </w:r>
      <w:r w:rsidRPr="00276101">
        <w:br/>
      </w:r>
    </w:p>
    <w:p w:rsidR="00AD3C85" w:rsidRPr="00F37BEB" w:rsidRDefault="003173BC" w:rsidP="00CC5AA0">
      <w:pPr>
        <w:jc w:val="center"/>
      </w:pPr>
      <w:r>
        <w:rPr>
          <w:noProof/>
        </w:rPr>
        <w:pict>
          <v:shape id="Рисунок 18" o:spid="_x0000_i1027" type="#_x0000_t75" alt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style="width:96.75pt;height:30.75pt;visibility:visible">
            <v:imagedata r:id="rId12" o:title=""/>
          </v:shape>
        </w:pict>
      </w:r>
      <w:r w:rsidR="00AD3C85" w:rsidRPr="00F37BEB">
        <w:t xml:space="preserve">, где </w:t>
      </w:r>
    </w:p>
    <w:p w:rsidR="00AD3C85" w:rsidRDefault="00AD3C85" w:rsidP="008D783A">
      <w:pPr>
        <w:ind w:left="708"/>
      </w:pPr>
      <w:r w:rsidRPr="00276101">
        <w:br/>
      </w:r>
      <w:r w:rsidRPr="008D783A">
        <w:t>К</w:t>
      </w:r>
      <w:r>
        <w:rPr>
          <w:i/>
          <w:lang w:val="en-US"/>
        </w:rPr>
        <w:t>j</w:t>
      </w:r>
      <w:r w:rsidRPr="001F360B">
        <w:rPr>
          <w:i/>
        </w:rPr>
        <w:t xml:space="preserve"> </w:t>
      </w:r>
      <w:r w:rsidRPr="00276101">
        <w:t>- коэффициент, характеризующий качество и благоустройство жилого помещения, месторасположение дома;</w:t>
      </w:r>
    </w:p>
    <w:p w:rsidR="00AD3C85" w:rsidRDefault="00AD3C85" w:rsidP="008D783A">
      <w:pPr>
        <w:ind w:left="708"/>
      </w:pPr>
      <w:r>
        <w:t>К</w:t>
      </w:r>
      <w:r>
        <w:rPr>
          <w:sz w:val="16"/>
          <w:szCs w:val="16"/>
        </w:rPr>
        <w:t xml:space="preserve">1 </w:t>
      </w:r>
      <w:r w:rsidRPr="00276101">
        <w:t>- коэффициент, характеризующий качество жилого помещения;</w:t>
      </w:r>
    </w:p>
    <w:p w:rsidR="00AD3C85" w:rsidRDefault="00AD3C85" w:rsidP="008D783A">
      <w:pPr>
        <w:ind w:left="708"/>
      </w:pPr>
      <w:r>
        <w:t>К</w:t>
      </w:r>
      <w:r>
        <w:rPr>
          <w:sz w:val="16"/>
          <w:szCs w:val="16"/>
        </w:rPr>
        <w:t xml:space="preserve">2 </w:t>
      </w:r>
      <w:r w:rsidRPr="00276101">
        <w:t>- коэффициент, характеризующий благоустройство жилого помещения;</w:t>
      </w:r>
    </w:p>
    <w:p w:rsidR="00AD3C85" w:rsidRDefault="00AD3C85" w:rsidP="008D783A">
      <w:pPr>
        <w:ind w:left="708"/>
      </w:pPr>
      <w:r>
        <w:t>К</w:t>
      </w:r>
      <w:r>
        <w:rPr>
          <w:sz w:val="16"/>
          <w:szCs w:val="16"/>
        </w:rPr>
        <w:t xml:space="preserve">3 </w:t>
      </w:r>
      <w:r w:rsidRPr="00276101">
        <w:t>- коэффициент, месторасположение дома.</w:t>
      </w:r>
      <w:r w:rsidRPr="00276101">
        <w:br/>
      </w:r>
    </w:p>
    <w:p w:rsidR="00AD3C85" w:rsidRDefault="00AD3C85" w:rsidP="008D783A">
      <w:pPr>
        <w:ind w:left="708"/>
      </w:pPr>
    </w:p>
    <w:p w:rsidR="00AD3C85" w:rsidRDefault="00AD3C85" w:rsidP="0021380A">
      <w:pPr>
        <w:ind w:left="708"/>
        <w:jc w:val="center"/>
        <w:rPr>
          <w:b/>
        </w:rPr>
      </w:pPr>
      <w:r w:rsidRPr="0021380A">
        <w:rPr>
          <w:b/>
        </w:rPr>
        <w:t>5. Параметры оценки потребительских свойств жилья, значения коэффициентов применяемых при расчетах</w:t>
      </w:r>
    </w:p>
    <w:p w:rsidR="00AD3C85" w:rsidRPr="0021380A" w:rsidRDefault="00AD3C85" w:rsidP="0021380A">
      <w:pPr>
        <w:ind w:left="708"/>
        <w:jc w:val="center"/>
        <w:rPr>
          <w:b/>
        </w:rPr>
      </w:pPr>
    </w:p>
    <w:p w:rsidR="00AD3C85" w:rsidRDefault="00AD3C85" w:rsidP="00917519">
      <w:r>
        <w:t xml:space="preserve">   </w:t>
      </w:r>
      <w:r>
        <w:tab/>
        <w:t>5.1.</w:t>
      </w:r>
      <w:r w:rsidRPr="0021380A">
        <w:t xml:space="preserve"> </w:t>
      </w:r>
      <w:r w:rsidRPr="0021380A">
        <w:rPr>
          <w:b/>
        </w:rPr>
        <w:t>К</w:t>
      </w:r>
      <w:r w:rsidRPr="0021380A">
        <w:rPr>
          <w:b/>
          <w:i/>
        </w:rPr>
        <w:t>с</w:t>
      </w:r>
      <w:r w:rsidRPr="00276101">
        <w:t>- коэффициент соответствия платы</w:t>
      </w:r>
      <w:r>
        <w:t xml:space="preserve"> </w:t>
      </w:r>
      <w:r w:rsidRPr="00917519">
        <w:t>едины</w:t>
      </w:r>
      <w:r>
        <w:t>й</w:t>
      </w:r>
      <w:r w:rsidRPr="00917519">
        <w:t xml:space="preserve"> для всех граждан</w:t>
      </w:r>
      <w:r>
        <w:t xml:space="preserve"> в интервале 0-1, применяем 0, 1</w:t>
      </w:r>
    </w:p>
    <w:p w:rsidR="00AD3C85" w:rsidRPr="00D55EBA" w:rsidRDefault="00AD3C85" w:rsidP="005C6680">
      <w:r>
        <w:t xml:space="preserve">            5.2.</w:t>
      </w:r>
      <w:r w:rsidRPr="0021380A">
        <w:t xml:space="preserve"> </w:t>
      </w:r>
      <w:r w:rsidRPr="0021380A">
        <w:rPr>
          <w:b/>
        </w:rPr>
        <w:t>К</w:t>
      </w:r>
      <w:proofErr w:type="gramStart"/>
      <w:r w:rsidRPr="0021380A">
        <w:rPr>
          <w:b/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</w:t>
      </w:r>
      <w:r w:rsidRPr="00276101">
        <w:t>- коэффициент, характеризующий качество жилого помещения</w:t>
      </w:r>
      <w:r>
        <w:t xml:space="preserve"> в интервале (0,8-1,3)</w:t>
      </w:r>
      <w:r w:rsidR="00D55EBA">
        <w:t xml:space="preserve"> устанавливаем 0,8.</w:t>
      </w:r>
    </w:p>
    <w:p w:rsidR="00AD3C85" w:rsidRDefault="00AD3C85" w:rsidP="00917519">
      <w:r>
        <w:t xml:space="preserve">           5.3. </w:t>
      </w:r>
      <w:r w:rsidRPr="0021380A">
        <w:rPr>
          <w:b/>
        </w:rPr>
        <w:t>К</w:t>
      </w:r>
      <w:r w:rsidRPr="0021380A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Pr="00276101">
        <w:t>- коэффициент, характеризующий благоустройство жилого помещения</w:t>
      </w:r>
      <w:r>
        <w:t xml:space="preserve"> в интерв</w:t>
      </w:r>
      <w:r>
        <w:t>а</w:t>
      </w:r>
      <w:r>
        <w:t>ле (0,8-1,3)</w:t>
      </w:r>
    </w:p>
    <w:p w:rsidR="00AD3C85" w:rsidRDefault="00AD3C85" w:rsidP="00917519"/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4819"/>
        <w:gridCol w:w="2072"/>
      </w:tblGrid>
      <w:tr w:rsidR="00AD3C85" w:rsidRPr="0021380A" w:rsidTr="008D3484">
        <w:trPr>
          <w:trHeight w:val="522"/>
        </w:trPr>
        <w:tc>
          <w:tcPr>
            <w:tcW w:w="1320" w:type="dxa"/>
          </w:tcPr>
          <w:p w:rsidR="00AD3C85" w:rsidRDefault="00AD3C85" w:rsidP="008D3484">
            <w:pPr>
              <w:rPr>
                <w:szCs w:val="26"/>
              </w:rPr>
            </w:pPr>
            <w:r>
              <w:rPr>
                <w:szCs w:val="26"/>
              </w:rPr>
              <w:t>категория</w:t>
            </w:r>
          </w:p>
        </w:tc>
        <w:tc>
          <w:tcPr>
            <w:tcW w:w="4819" w:type="dxa"/>
          </w:tcPr>
          <w:p w:rsidR="00AD3C85" w:rsidRPr="0021380A" w:rsidRDefault="00AD3C85" w:rsidP="008D3484">
            <w:r>
              <w:rPr>
                <w:szCs w:val="26"/>
              </w:rPr>
              <w:t>К</w:t>
            </w:r>
            <w:r w:rsidRPr="00AA232F">
              <w:rPr>
                <w:szCs w:val="26"/>
              </w:rPr>
              <w:t>атегории</w:t>
            </w:r>
            <w:r>
              <w:rPr>
                <w:szCs w:val="26"/>
              </w:rPr>
              <w:t xml:space="preserve"> </w:t>
            </w:r>
            <w:r w:rsidRPr="00AA232F">
              <w:rPr>
                <w:szCs w:val="26"/>
              </w:rPr>
              <w:t>благоустройства жилых помещ</w:t>
            </w:r>
            <w:r w:rsidRPr="00AA232F">
              <w:rPr>
                <w:szCs w:val="26"/>
              </w:rPr>
              <w:t>е</w:t>
            </w:r>
            <w:r w:rsidRPr="00AA232F">
              <w:rPr>
                <w:szCs w:val="26"/>
              </w:rPr>
              <w:t>ний в многоквартирных</w:t>
            </w:r>
            <w:r>
              <w:rPr>
                <w:szCs w:val="26"/>
              </w:rPr>
              <w:t xml:space="preserve"> </w:t>
            </w:r>
            <w:r w:rsidRPr="00AA232F">
              <w:rPr>
                <w:szCs w:val="26"/>
              </w:rPr>
              <w:t>дом</w:t>
            </w:r>
            <w:r>
              <w:rPr>
                <w:szCs w:val="26"/>
              </w:rPr>
              <w:t>ах</w:t>
            </w:r>
            <w:r w:rsidRPr="00AA232F">
              <w:rPr>
                <w:szCs w:val="26"/>
              </w:rPr>
              <w:t xml:space="preserve"> и жилых д</w:t>
            </w:r>
            <w:r w:rsidRPr="00AA232F">
              <w:rPr>
                <w:szCs w:val="26"/>
              </w:rPr>
              <w:t>о</w:t>
            </w:r>
            <w:r w:rsidRPr="00AA232F">
              <w:rPr>
                <w:szCs w:val="26"/>
              </w:rPr>
              <w:t>м</w:t>
            </w:r>
            <w:r>
              <w:rPr>
                <w:szCs w:val="26"/>
              </w:rPr>
              <w:t>ах</w:t>
            </w:r>
            <w:r w:rsidRPr="00AA232F">
              <w:rPr>
                <w:szCs w:val="26"/>
              </w:rPr>
              <w:t xml:space="preserve"> индивидуального жилищного фонда</w:t>
            </w:r>
          </w:p>
        </w:tc>
        <w:tc>
          <w:tcPr>
            <w:tcW w:w="2072" w:type="dxa"/>
          </w:tcPr>
          <w:p w:rsidR="00AD3C85" w:rsidRPr="0021380A" w:rsidRDefault="00AD3C85" w:rsidP="0021380A">
            <w:pPr>
              <w:jc w:val="center"/>
            </w:pPr>
            <w:r w:rsidRPr="0021380A">
              <w:rPr>
                <w:b/>
              </w:rPr>
              <w:t>К</w:t>
            </w:r>
            <w:r w:rsidRPr="0021380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D3C85" w:rsidRPr="0021380A" w:rsidTr="008D3484">
        <w:trPr>
          <w:trHeight w:val="522"/>
        </w:trPr>
        <w:tc>
          <w:tcPr>
            <w:tcW w:w="1320" w:type="dxa"/>
          </w:tcPr>
          <w:p w:rsidR="00AD3C85" w:rsidRDefault="00AD3C85" w:rsidP="008D3484">
            <w:r>
              <w:t>1</w:t>
            </w:r>
          </w:p>
        </w:tc>
        <w:tc>
          <w:tcPr>
            <w:tcW w:w="4819" w:type="dxa"/>
          </w:tcPr>
          <w:p w:rsidR="00AD3C85" w:rsidRDefault="00AD3C85" w:rsidP="008D3484">
            <w:pPr>
              <w:rPr>
                <w:szCs w:val="26"/>
              </w:rPr>
            </w:pPr>
            <w:r>
              <w:t xml:space="preserve">Отопление (централизованное), холодное водоснабжение,  электроснабжение. </w:t>
            </w:r>
          </w:p>
        </w:tc>
        <w:tc>
          <w:tcPr>
            <w:tcW w:w="2072" w:type="dxa"/>
          </w:tcPr>
          <w:p w:rsidR="00AD3C85" w:rsidRPr="008D3484" w:rsidRDefault="00D55EBA" w:rsidP="0021380A">
            <w:pPr>
              <w:jc w:val="center"/>
            </w:pPr>
            <w:r>
              <w:t>1,0</w:t>
            </w:r>
          </w:p>
        </w:tc>
      </w:tr>
      <w:tr w:rsidR="00AD3C85" w:rsidRPr="0021380A" w:rsidTr="008D3484">
        <w:trPr>
          <w:trHeight w:val="522"/>
        </w:trPr>
        <w:tc>
          <w:tcPr>
            <w:tcW w:w="1320" w:type="dxa"/>
          </w:tcPr>
          <w:p w:rsidR="00AD3C85" w:rsidRDefault="00D55EBA" w:rsidP="008D3484">
            <w:r>
              <w:t>2</w:t>
            </w:r>
          </w:p>
        </w:tc>
        <w:tc>
          <w:tcPr>
            <w:tcW w:w="4819" w:type="dxa"/>
          </w:tcPr>
          <w:p w:rsidR="00AD3C85" w:rsidRDefault="00AD3C85" w:rsidP="008D3484">
            <w:pPr>
              <w:rPr>
                <w:szCs w:val="26"/>
              </w:rPr>
            </w:pPr>
            <w:r>
              <w:t>Отопление печное, холодное водоснабж</w:t>
            </w:r>
            <w:r>
              <w:t>е</w:t>
            </w:r>
            <w:r>
              <w:t xml:space="preserve">ние, электроснабжение. </w:t>
            </w:r>
          </w:p>
        </w:tc>
        <w:tc>
          <w:tcPr>
            <w:tcW w:w="2072" w:type="dxa"/>
          </w:tcPr>
          <w:p w:rsidR="00AD3C85" w:rsidRPr="008D3484" w:rsidRDefault="00AD3C85" w:rsidP="0021380A">
            <w:pPr>
              <w:jc w:val="center"/>
            </w:pPr>
            <w:r>
              <w:t>0,8</w:t>
            </w:r>
          </w:p>
        </w:tc>
      </w:tr>
    </w:tbl>
    <w:p w:rsidR="00AD3C85" w:rsidRDefault="00AD3C85" w:rsidP="00917519"/>
    <w:p w:rsidR="00AD3C85" w:rsidRDefault="00AD3C85" w:rsidP="005C6680">
      <w:r>
        <w:t xml:space="preserve">          </w:t>
      </w:r>
    </w:p>
    <w:p w:rsidR="00AD3C85" w:rsidRDefault="00AD3C85" w:rsidP="005C6680">
      <w:r>
        <w:t xml:space="preserve">   5.4.</w:t>
      </w:r>
      <w:r w:rsidRPr="0021380A">
        <w:t xml:space="preserve"> </w:t>
      </w:r>
      <w:r w:rsidRPr="0021380A">
        <w:rPr>
          <w:b/>
        </w:rPr>
        <w:t>К</w:t>
      </w:r>
      <w:r w:rsidRPr="0021380A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276101">
        <w:t>- коэффициент, месторасположение дома</w:t>
      </w:r>
      <w:r>
        <w:t xml:space="preserve"> в интервале (0,8-1,3)</w:t>
      </w:r>
      <w:r w:rsidR="00D55EBA">
        <w:t xml:space="preserve">, на всей территории </w:t>
      </w:r>
      <w:proofErr w:type="spellStart"/>
      <w:r w:rsidR="00D55EBA">
        <w:t>Усть-Бакчарского</w:t>
      </w:r>
      <w:proofErr w:type="spellEnd"/>
      <w:r w:rsidR="00D55EBA">
        <w:t xml:space="preserve"> сельского поселения устанавливается 0,8.</w:t>
      </w:r>
    </w:p>
    <w:p w:rsidR="00AD3C85" w:rsidRDefault="00AD3C85" w:rsidP="00917519">
      <w:pPr>
        <w:rPr>
          <w:sz w:val="16"/>
          <w:szCs w:val="16"/>
        </w:rPr>
      </w:pPr>
    </w:p>
    <w:p w:rsidR="00AD3C85" w:rsidRDefault="00AD3C85" w:rsidP="00917519">
      <w:pPr>
        <w:rPr>
          <w:sz w:val="16"/>
          <w:szCs w:val="16"/>
        </w:rPr>
      </w:pPr>
    </w:p>
    <w:sectPr w:rsidR="00AD3C85" w:rsidSect="001808C9">
      <w:head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F8" w:rsidRDefault="00F76FF8" w:rsidP="005C6680">
      <w:r>
        <w:separator/>
      </w:r>
    </w:p>
  </w:endnote>
  <w:endnote w:type="continuationSeparator" w:id="0">
    <w:p w:rsidR="00F76FF8" w:rsidRDefault="00F76FF8" w:rsidP="005C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F8" w:rsidRDefault="00F76FF8" w:rsidP="005C6680">
      <w:r>
        <w:separator/>
      </w:r>
    </w:p>
  </w:footnote>
  <w:footnote w:type="continuationSeparator" w:id="0">
    <w:p w:rsidR="00F76FF8" w:rsidRDefault="00F76FF8" w:rsidP="005C6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85" w:rsidRDefault="00AD3C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0ED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D60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213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1E62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76A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320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158"/>
    <w:rsid w:val="00162252"/>
    <w:rsid w:val="00162285"/>
    <w:rsid w:val="00162367"/>
    <w:rsid w:val="00162644"/>
    <w:rsid w:val="00163063"/>
    <w:rsid w:val="00163820"/>
    <w:rsid w:val="001639D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3B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BF0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4909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5C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B8E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1C"/>
    <w:rsid w:val="002128EC"/>
    <w:rsid w:val="00212AF3"/>
    <w:rsid w:val="00212CFB"/>
    <w:rsid w:val="00212E06"/>
    <w:rsid w:val="00213183"/>
    <w:rsid w:val="0021380A"/>
    <w:rsid w:val="002139AF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6EA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6C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3BC"/>
    <w:rsid w:val="0032069D"/>
    <w:rsid w:val="003210C0"/>
    <w:rsid w:val="0032172D"/>
    <w:rsid w:val="00321833"/>
    <w:rsid w:val="00321B63"/>
    <w:rsid w:val="00321F75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54E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2E6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7D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2DAD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882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4E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05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AC8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B6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CB4"/>
    <w:rsid w:val="00507D66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833"/>
    <w:rsid w:val="00532AB7"/>
    <w:rsid w:val="00532B8E"/>
    <w:rsid w:val="00532DE7"/>
    <w:rsid w:val="00532E8B"/>
    <w:rsid w:val="00533271"/>
    <w:rsid w:val="0053328F"/>
    <w:rsid w:val="00533949"/>
    <w:rsid w:val="00533BC5"/>
    <w:rsid w:val="00534562"/>
    <w:rsid w:val="00534637"/>
    <w:rsid w:val="00534C41"/>
    <w:rsid w:val="00535104"/>
    <w:rsid w:val="00535604"/>
    <w:rsid w:val="005356A4"/>
    <w:rsid w:val="00535745"/>
    <w:rsid w:val="00535CF4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4AD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175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680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35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2FB3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27A5E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776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2CED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30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CF0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A3A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9FA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4FD7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115"/>
    <w:rsid w:val="007D4CE2"/>
    <w:rsid w:val="007D4EB8"/>
    <w:rsid w:val="007D51AC"/>
    <w:rsid w:val="007D52E5"/>
    <w:rsid w:val="007D54A9"/>
    <w:rsid w:val="007D54BC"/>
    <w:rsid w:val="007D565C"/>
    <w:rsid w:val="007D575A"/>
    <w:rsid w:val="007D5C7B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777"/>
    <w:rsid w:val="00842CDC"/>
    <w:rsid w:val="00842F3F"/>
    <w:rsid w:val="00842F65"/>
    <w:rsid w:val="008434C8"/>
    <w:rsid w:val="00843757"/>
    <w:rsid w:val="008441E7"/>
    <w:rsid w:val="0084438A"/>
    <w:rsid w:val="00844458"/>
    <w:rsid w:val="008447E4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83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0C5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4E55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2B0E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CFA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3F7"/>
    <w:rsid w:val="008D2928"/>
    <w:rsid w:val="008D29D5"/>
    <w:rsid w:val="008D29F4"/>
    <w:rsid w:val="008D3076"/>
    <w:rsid w:val="008D312A"/>
    <w:rsid w:val="008D3484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A45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2CC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522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3D4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214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D92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1E1A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263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ACC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62F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32F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AF2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6DE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C85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A56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5FC5"/>
    <w:rsid w:val="00B762F2"/>
    <w:rsid w:val="00B76822"/>
    <w:rsid w:val="00B76D62"/>
    <w:rsid w:val="00B76D6B"/>
    <w:rsid w:val="00B76D70"/>
    <w:rsid w:val="00B7710A"/>
    <w:rsid w:val="00B774D8"/>
    <w:rsid w:val="00B77F8B"/>
    <w:rsid w:val="00B80177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5EC"/>
    <w:rsid w:val="00B96981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4F33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402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377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C5B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6C6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3FBD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08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22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EBA"/>
    <w:rsid w:val="00D55F34"/>
    <w:rsid w:val="00D55FA9"/>
    <w:rsid w:val="00D5622A"/>
    <w:rsid w:val="00D56278"/>
    <w:rsid w:val="00D562DC"/>
    <w:rsid w:val="00D5695D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A6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16C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4F"/>
    <w:rsid w:val="00DB58EE"/>
    <w:rsid w:val="00DB59B7"/>
    <w:rsid w:val="00DB5D70"/>
    <w:rsid w:val="00DB64D8"/>
    <w:rsid w:val="00DB657C"/>
    <w:rsid w:val="00DB6A9B"/>
    <w:rsid w:val="00DB6AF0"/>
    <w:rsid w:val="00DB712E"/>
    <w:rsid w:val="00DB715F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79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7F0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C5E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A13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42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2F05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6FF8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2D8E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869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639D0"/>
    <w:pPr>
      <w:keepNext/>
      <w:autoSpaceDE w:val="0"/>
      <w:autoSpaceDN w:val="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1213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1808C9"/>
    <w:rPr>
      <w:rFonts w:cs="Times New Roman"/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BC15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02613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80261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C75E8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5C668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5C668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C668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5C66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D34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781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29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2018-04-30T06:19:00Z</cp:lastPrinted>
  <dcterms:created xsi:type="dcterms:W3CDTF">2017-03-17T04:14:00Z</dcterms:created>
  <dcterms:modified xsi:type="dcterms:W3CDTF">2018-04-30T06:19:00Z</dcterms:modified>
</cp:coreProperties>
</file>