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A4" w:rsidRPr="00E545B9" w:rsidRDefault="00D002A4" w:rsidP="004F7A36">
      <w:pPr>
        <w:jc w:val="both"/>
        <w:rPr>
          <w:sz w:val="16"/>
          <w:szCs w:val="16"/>
        </w:rPr>
      </w:pPr>
    </w:p>
    <w:tbl>
      <w:tblPr>
        <w:tblStyle w:val="a3"/>
        <w:tblW w:w="160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567"/>
        <w:gridCol w:w="4876"/>
        <w:gridCol w:w="567"/>
        <w:gridCol w:w="5132"/>
      </w:tblGrid>
      <w:tr w:rsidR="00E545B9" w:rsidTr="00BB40D6">
        <w:trPr>
          <w:trHeight w:val="10349"/>
        </w:trPr>
        <w:tc>
          <w:tcPr>
            <w:tcW w:w="4876" w:type="dxa"/>
            <w:shd w:val="clear" w:color="auto" w:fill="E9E6E6" w:themeFill="accent5" w:themeFillTint="33"/>
          </w:tcPr>
          <w:p w:rsidR="00E545B9" w:rsidRDefault="00E545B9" w:rsidP="00D71848">
            <w:pPr>
              <w:pStyle w:val="11"/>
              <w:shd w:val="clear" w:color="auto" w:fill="auto"/>
              <w:spacing w:line="240" w:lineRule="auto"/>
              <w:ind w:left="20" w:right="20"/>
            </w:pPr>
          </w:p>
          <w:p w:rsidR="00D71848" w:rsidRPr="00D71848" w:rsidRDefault="00D71848" w:rsidP="00D71848">
            <w:pPr>
              <w:pStyle w:val="a9"/>
              <w:jc w:val="center"/>
              <w:rPr>
                <w:rStyle w:val="aa"/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71848">
              <w:rPr>
                <w:rStyle w:val="aa"/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Самыми популярными способами обмана пенсионеров в последнее время стали:</w:t>
            </w:r>
          </w:p>
          <w:p w:rsidR="00D71848" w:rsidRPr="00D71848" w:rsidRDefault="00D71848" w:rsidP="00D71848">
            <w:pPr>
              <w:pStyle w:val="a9"/>
              <w:jc w:val="center"/>
              <w:rPr>
                <w:rStyle w:val="aa"/>
                <w:rFonts w:ascii="Times New Roman" w:eastAsia="Times New Roman" w:hAnsi="Times New Roman"/>
                <w:b w:val="0"/>
                <w:color w:val="000000" w:themeColor="text1"/>
                <w:sz w:val="23"/>
                <w:szCs w:val="23"/>
                <w:lang w:eastAsia="ru-RU"/>
              </w:rPr>
            </w:pPr>
          </w:p>
          <w:p w:rsidR="00D71848" w:rsidRPr="00D71848" w:rsidRDefault="00D71848" w:rsidP="00D71848">
            <w:pPr>
              <w:pStyle w:val="11"/>
              <w:shd w:val="clear" w:color="auto" w:fill="auto"/>
              <w:spacing w:line="240" w:lineRule="auto"/>
              <w:ind w:left="23" w:right="23" w:firstLine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D71848">
              <w:rPr>
                <w:rFonts w:ascii="Times New Roman" w:hAnsi="Times New Roman" w:cs="Times New Roman"/>
                <w:sz w:val="23"/>
                <w:szCs w:val="23"/>
              </w:rPr>
              <w:t>- распространение недостоверных сообщений в социальных сетях и мессенджерах о волне проверок пенсионеров со стороны Социального Фонда России, Федеральной налоговой службы и отделов социальной защиты населения.</w:t>
            </w:r>
          </w:p>
          <w:p w:rsidR="00D71848" w:rsidRPr="00D71848" w:rsidRDefault="00D71848" w:rsidP="00D71848">
            <w:pPr>
              <w:pStyle w:val="11"/>
              <w:shd w:val="clear" w:color="auto" w:fill="auto"/>
              <w:spacing w:line="240" w:lineRule="auto"/>
              <w:ind w:left="23" w:right="23" w:firstLine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D718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D71848">
              <w:rPr>
                <w:rFonts w:ascii="Times New Roman" w:hAnsi="Times New Roman" w:cs="Times New Roman"/>
                <w:sz w:val="23"/>
                <w:szCs w:val="23"/>
              </w:rPr>
              <w:t>вброс</w:t>
            </w:r>
            <w:proofErr w:type="spellEnd"/>
            <w:r w:rsidRPr="00D71848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информации об обходах квартир пожилых граждан сотрудниками Социального Фонда России с целью сверки прописки с фактическим местом проживания – уверяют, что, если пенсионер не проживает по месту постоянной регистрации, его выплаты могут урезать или отменить, а также привлечь к ответственности, вплоть до уголовной.</w:t>
            </w:r>
          </w:p>
          <w:p w:rsidR="00D71848" w:rsidRPr="00D71848" w:rsidRDefault="00D71848" w:rsidP="00D71848">
            <w:pPr>
              <w:pStyle w:val="11"/>
              <w:shd w:val="clear" w:color="auto" w:fill="auto"/>
              <w:spacing w:line="240" w:lineRule="auto"/>
              <w:ind w:left="23" w:right="23" w:firstLine="29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1848" w:rsidRPr="00D71848" w:rsidRDefault="00D71848" w:rsidP="00D71848">
            <w:pPr>
              <w:pStyle w:val="11"/>
              <w:shd w:val="clear" w:color="auto" w:fill="auto"/>
              <w:spacing w:line="240" w:lineRule="auto"/>
              <w:ind w:left="23" w:right="23" w:firstLine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D71848">
              <w:rPr>
                <w:rFonts w:ascii="Times New Roman" w:hAnsi="Times New Roman" w:cs="Times New Roman"/>
                <w:sz w:val="23"/>
                <w:szCs w:val="23"/>
              </w:rPr>
              <w:t>Мошенники могут уточнить, получали ли граждане пенсию или пособие и направить в Социальный фонд России разбираться.</w:t>
            </w:r>
          </w:p>
          <w:p w:rsidR="00D71848" w:rsidRPr="00D71848" w:rsidRDefault="00D71848" w:rsidP="00D71848">
            <w:pPr>
              <w:pStyle w:val="11"/>
              <w:shd w:val="clear" w:color="auto" w:fill="auto"/>
              <w:spacing w:line="240" w:lineRule="auto"/>
              <w:ind w:left="23" w:right="23" w:firstLine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D71848">
              <w:rPr>
                <w:rFonts w:ascii="Times New Roman" w:hAnsi="Times New Roman" w:cs="Times New Roman"/>
                <w:sz w:val="23"/>
                <w:szCs w:val="23"/>
              </w:rPr>
              <w:t>Бывают ситуации, когда недобросовестные юристы навязывают пожилым людям платные услуги, например, предлагают защитить от мнимых проверок, решить вопросы с официальными органами и даже сделать перерасчет пенсии в большую сторону.</w:t>
            </w:r>
          </w:p>
          <w:p w:rsidR="00D71848" w:rsidRPr="00D71848" w:rsidRDefault="00D71848" w:rsidP="00D71848">
            <w:pPr>
              <w:pStyle w:val="11"/>
              <w:shd w:val="clear" w:color="auto" w:fill="auto"/>
              <w:spacing w:line="240" w:lineRule="auto"/>
              <w:ind w:left="23" w:right="23" w:firstLine="29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1848" w:rsidRPr="00D71848" w:rsidRDefault="00D71848" w:rsidP="00D71848">
            <w:pPr>
              <w:pStyle w:val="11"/>
              <w:shd w:val="clear" w:color="auto" w:fill="auto"/>
              <w:spacing w:line="240" w:lineRule="auto"/>
              <w:ind w:left="23" w:right="23" w:firstLine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D71848">
              <w:rPr>
                <w:rFonts w:ascii="Times New Roman" w:hAnsi="Times New Roman" w:cs="Times New Roman"/>
                <w:sz w:val="23"/>
                <w:szCs w:val="23"/>
              </w:rPr>
              <w:t>Сотрудники органов государственной власти никогда не ходят по домам с проверками или опросами, а все услуги по оформлению и перерасчету пенсий предоставляют бесплатно в МФЦ муниципального образования.</w:t>
            </w:r>
          </w:p>
          <w:p w:rsidR="00D71848" w:rsidRDefault="00D71848" w:rsidP="00D71848">
            <w:pPr>
              <w:pStyle w:val="11"/>
              <w:shd w:val="clear" w:color="auto" w:fill="auto"/>
              <w:spacing w:line="240" w:lineRule="auto"/>
              <w:ind w:left="20" w:right="20"/>
            </w:pPr>
          </w:p>
          <w:p w:rsidR="00D71848" w:rsidRDefault="00D71848" w:rsidP="00D71848">
            <w:pPr>
              <w:pStyle w:val="11"/>
              <w:shd w:val="clear" w:color="auto" w:fill="auto"/>
              <w:spacing w:line="240" w:lineRule="auto"/>
              <w:ind w:left="20" w:right="20"/>
            </w:pPr>
          </w:p>
          <w:p w:rsidR="00D71848" w:rsidRPr="00D71848" w:rsidRDefault="00D71848" w:rsidP="00D71848">
            <w:pPr>
              <w:pStyle w:val="11"/>
              <w:shd w:val="clear" w:color="auto" w:fill="auto"/>
              <w:spacing w:line="240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CE8E1" w:themeFill="accent3" w:themeFillTint="33"/>
          </w:tcPr>
          <w:p w:rsidR="00E545B9" w:rsidRDefault="00E545B9" w:rsidP="004F7A36">
            <w:pPr>
              <w:jc w:val="both"/>
            </w:pPr>
          </w:p>
        </w:tc>
        <w:tc>
          <w:tcPr>
            <w:tcW w:w="4876" w:type="dxa"/>
            <w:shd w:val="clear" w:color="auto" w:fill="E9E6E6" w:themeFill="accent5" w:themeFillTint="33"/>
          </w:tcPr>
          <w:p w:rsidR="00543EF3" w:rsidRDefault="00543EF3" w:rsidP="004335C4">
            <w:pPr>
              <w:pStyle w:val="40"/>
              <w:shd w:val="clear" w:color="auto" w:fill="auto"/>
              <w:ind w:left="80"/>
              <w:rPr>
                <w:color w:val="000000"/>
              </w:rPr>
            </w:pPr>
            <w:bookmarkStart w:id="0" w:name="bookmark1"/>
          </w:p>
          <w:bookmarkEnd w:id="0"/>
          <w:p w:rsidR="00B06915" w:rsidRPr="00D71848" w:rsidRDefault="00D71848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71848"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</w:t>
            </w:r>
            <w:proofErr w:type="spellStart"/>
            <w:r w:rsidRPr="00D71848">
              <w:rPr>
                <w:rFonts w:ascii="Times New Roman" w:hAnsi="Times New Roman" w:cs="Times New Roman"/>
                <w:sz w:val="22"/>
                <w:szCs w:val="22"/>
              </w:rPr>
              <w:t>Чаинского</w:t>
            </w:r>
            <w:proofErr w:type="spellEnd"/>
            <w:r w:rsidRPr="00D71848">
              <w:rPr>
                <w:rFonts w:ascii="Times New Roman" w:hAnsi="Times New Roman" w:cs="Times New Roman"/>
                <w:sz w:val="22"/>
                <w:szCs w:val="22"/>
              </w:rPr>
              <w:t xml:space="preserve"> района призывает граждан быть бдительными и не поддаваться на уловки злоумышленников!</w:t>
            </w:r>
            <w:bookmarkStart w:id="1" w:name="_GoBack"/>
            <w:bookmarkEnd w:id="1"/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D71848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06915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95250</wp:posOffset>
                  </wp:positionV>
                  <wp:extent cx="2781300" cy="1854200"/>
                  <wp:effectExtent l="0" t="0" r="0" b="0"/>
                  <wp:wrapNone/>
                  <wp:docPr id="2" name="Рисунок 2" descr="C:\Users\super\Desktop\Рекомендации_по_безопасному_совершению_операц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per\Desktop\Рекомендации_по_безопасному_совершению_операц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03150" w:rsidRPr="00D71848" w:rsidRDefault="00203150" w:rsidP="00B06915">
            <w:pPr>
              <w:ind w:right="150"/>
              <w:jc w:val="center"/>
              <w:rPr>
                <w:sz w:val="22"/>
                <w:szCs w:val="22"/>
              </w:rPr>
            </w:pPr>
            <w:r w:rsidRPr="00D71848">
              <w:rPr>
                <w:sz w:val="22"/>
                <w:szCs w:val="22"/>
              </w:rPr>
              <w:t>В случае если Вас обманули мошенники или Вам</w:t>
            </w:r>
            <w:r w:rsidR="00E34BA0" w:rsidRPr="00D71848">
              <w:rPr>
                <w:sz w:val="22"/>
                <w:szCs w:val="22"/>
              </w:rPr>
              <w:t xml:space="preserve"> стало известно о </w:t>
            </w:r>
            <w:r w:rsidRPr="00D71848">
              <w:rPr>
                <w:sz w:val="22"/>
                <w:szCs w:val="22"/>
              </w:rPr>
              <w:t xml:space="preserve">совершении мошеннических действий, необходимо обратиться в правоохранительные органы </w:t>
            </w:r>
            <w:proofErr w:type="spellStart"/>
            <w:r w:rsidRPr="00D71848">
              <w:rPr>
                <w:sz w:val="22"/>
                <w:szCs w:val="22"/>
              </w:rPr>
              <w:t>Чаинского</w:t>
            </w:r>
            <w:proofErr w:type="spellEnd"/>
            <w:r w:rsidRPr="00D71848">
              <w:rPr>
                <w:sz w:val="22"/>
                <w:szCs w:val="22"/>
              </w:rPr>
              <w:t xml:space="preserve"> района по адресу:</w:t>
            </w:r>
          </w:p>
          <w:p w:rsidR="00E545B9" w:rsidRPr="00D71848" w:rsidRDefault="00203150" w:rsidP="00B06915">
            <w:pPr>
              <w:jc w:val="center"/>
              <w:rPr>
                <w:sz w:val="22"/>
                <w:szCs w:val="22"/>
              </w:rPr>
            </w:pPr>
            <w:r w:rsidRPr="00D71848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D71848">
              <w:rPr>
                <w:sz w:val="22"/>
                <w:szCs w:val="22"/>
              </w:rPr>
              <w:t>Чаинский</w:t>
            </w:r>
            <w:proofErr w:type="spellEnd"/>
            <w:r w:rsidRPr="00D71848">
              <w:rPr>
                <w:sz w:val="22"/>
                <w:szCs w:val="22"/>
              </w:rPr>
              <w:t xml:space="preserve"> район, село Подгорное, улица 60 лет ВЛКСМ, 7,</w:t>
            </w:r>
          </w:p>
          <w:p w:rsidR="00203150" w:rsidRPr="00D71848" w:rsidRDefault="00203150" w:rsidP="00B06915">
            <w:pPr>
              <w:jc w:val="center"/>
              <w:rPr>
                <w:sz w:val="22"/>
                <w:szCs w:val="22"/>
              </w:rPr>
            </w:pPr>
            <w:r w:rsidRPr="00D71848">
              <w:rPr>
                <w:sz w:val="22"/>
                <w:szCs w:val="22"/>
              </w:rPr>
              <w:t>или сообщить об этом по телефону:</w:t>
            </w:r>
          </w:p>
          <w:p w:rsidR="00203150" w:rsidRDefault="00203150" w:rsidP="00B06915">
            <w:pPr>
              <w:jc w:val="center"/>
            </w:pPr>
            <w:r w:rsidRPr="00D71848">
              <w:rPr>
                <w:sz w:val="22"/>
                <w:szCs w:val="22"/>
              </w:rPr>
              <w:t>8(38257)2-16-89</w:t>
            </w: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  <w:rPr>
                <w:rFonts w:asciiTheme="minorHAnsi" w:hAnsiTheme="minorHAnsi"/>
                <w:b w:val="0"/>
                <w:color w:val="000000"/>
                <w:spacing w:val="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6915" w:rsidRDefault="00B06915" w:rsidP="00203150">
            <w:pPr>
              <w:pStyle w:val="40"/>
              <w:shd w:val="clear" w:color="auto" w:fill="auto"/>
              <w:spacing w:line="302" w:lineRule="exact"/>
              <w:ind w:left="80"/>
            </w:pPr>
          </w:p>
        </w:tc>
        <w:tc>
          <w:tcPr>
            <w:tcW w:w="567" w:type="dxa"/>
            <w:shd w:val="clear" w:color="auto" w:fill="ECE8E1" w:themeFill="accent3" w:themeFillTint="33"/>
          </w:tcPr>
          <w:p w:rsidR="00E545B9" w:rsidRDefault="00E545B9" w:rsidP="004F7A36">
            <w:pPr>
              <w:jc w:val="both"/>
            </w:pPr>
          </w:p>
        </w:tc>
        <w:tc>
          <w:tcPr>
            <w:tcW w:w="5132" w:type="dxa"/>
          </w:tcPr>
          <w:p w:rsidR="00996920" w:rsidRPr="00996920" w:rsidRDefault="00996920" w:rsidP="00BB40D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DF58BD" wp14:editId="615C05C7">
                  <wp:extent cx="1376180" cy="131908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bi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90" cy="131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915" w:rsidRPr="00B06915" w:rsidRDefault="00985CB6" w:rsidP="00B0691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06915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Прокуратура </w:t>
            </w:r>
            <w:proofErr w:type="spellStart"/>
            <w:r w:rsidR="00BB40D6" w:rsidRPr="00B06915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Чаинского</w:t>
            </w:r>
            <w:proofErr w:type="spellEnd"/>
            <w:r w:rsidRPr="00B06915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района </w:t>
            </w:r>
          </w:p>
          <w:p w:rsidR="00E545B9" w:rsidRPr="00B06915" w:rsidRDefault="00985CB6" w:rsidP="00B0691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06915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Томской области</w:t>
            </w:r>
          </w:p>
          <w:p w:rsidR="00E545B9" w:rsidRDefault="00E545B9" w:rsidP="00BB40D6">
            <w:pPr>
              <w:jc w:val="center"/>
            </w:pPr>
          </w:p>
          <w:p w:rsidR="00E545B9" w:rsidRPr="00B06915" w:rsidRDefault="00BB40D6" w:rsidP="00BB40D6">
            <w:pPr>
              <w:pStyle w:val="2"/>
              <w:shd w:val="clear" w:color="auto" w:fill="E9E6E6" w:themeFill="accent5" w:themeFillTint="33"/>
              <w:jc w:val="center"/>
              <w:rPr>
                <w:rFonts w:ascii="Copperplate Gothic Bold" w:eastAsia="Times New Roman" w:hAnsi="Copperplate Gothic Bold" w:cs="Times New Roman"/>
                <w:outline/>
                <w:color w:val="9B2D1F" w:themeColor="accent2"/>
                <w:sz w:val="36"/>
                <w:szCs w:val="36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15">
              <w:rPr>
                <w:rFonts w:ascii="Calibri" w:eastAsia="Times New Roman" w:hAnsi="Calibri" w:cs="Calibri"/>
                <w:outline/>
                <w:color w:val="9B2D1F" w:themeColor="accent2"/>
                <w:sz w:val="36"/>
                <w:szCs w:val="36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Не</w:t>
            </w:r>
            <w:r w:rsidRPr="00B06915">
              <w:rPr>
                <w:rFonts w:ascii="Copperplate Gothic Bold" w:eastAsia="Times New Roman" w:hAnsi="Copperplate Gothic Bold" w:cs="Times New Roman"/>
                <w:outline/>
                <w:color w:val="9B2D1F" w:themeColor="accent2"/>
                <w:sz w:val="36"/>
                <w:szCs w:val="36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06915">
              <w:rPr>
                <w:rFonts w:ascii="Calibri" w:eastAsia="Times New Roman" w:hAnsi="Calibri" w:cs="Calibri"/>
                <w:outline/>
                <w:color w:val="9B2D1F" w:themeColor="accent2"/>
                <w:sz w:val="36"/>
                <w:szCs w:val="36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дайте</w:t>
            </w:r>
            <w:r w:rsidRPr="00B06915">
              <w:rPr>
                <w:rFonts w:ascii="Copperplate Gothic Bold" w:eastAsia="Times New Roman" w:hAnsi="Copperplate Gothic Bold" w:cs="Times New Roman"/>
                <w:outline/>
                <w:color w:val="9B2D1F" w:themeColor="accent2"/>
                <w:sz w:val="36"/>
                <w:szCs w:val="36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06915">
              <w:rPr>
                <w:rFonts w:ascii="Calibri" w:eastAsia="Times New Roman" w:hAnsi="Calibri" w:cs="Calibri"/>
                <w:outline/>
                <w:color w:val="9B2D1F" w:themeColor="accent2"/>
                <w:sz w:val="36"/>
                <w:szCs w:val="36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себя</w:t>
            </w:r>
            <w:r w:rsidRPr="00B06915">
              <w:rPr>
                <w:rFonts w:ascii="Copperplate Gothic Bold" w:eastAsia="Times New Roman" w:hAnsi="Copperplate Gothic Bold" w:cs="Times New Roman"/>
                <w:outline/>
                <w:color w:val="9B2D1F" w:themeColor="accent2"/>
                <w:sz w:val="36"/>
                <w:szCs w:val="36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06915">
              <w:rPr>
                <w:rFonts w:ascii="Calibri" w:eastAsia="Times New Roman" w:hAnsi="Calibri" w:cs="Calibri"/>
                <w:outline/>
                <w:color w:val="9B2D1F" w:themeColor="accent2"/>
                <w:sz w:val="36"/>
                <w:szCs w:val="36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обмануть</w:t>
            </w:r>
          </w:p>
          <w:p w:rsidR="004F7A36" w:rsidRDefault="004F7A36" w:rsidP="00BB40D6">
            <w:pPr>
              <w:shd w:val="clear" w:color="auto" w:fill="E9E6E6" w:themeFill="accent5" w:themeFillTint="33"/>
              <w:jc w:val="center"/>
              <w:rPr>
                <w:lang w:eastAsia="ru-RU"/>
              </w:rPr>
            </w:pPr>
          </w:p>
          <w:p w:rsidR="004F7A36" w:rsidRDefault="00BB40D6" w:rsidP="00BB40D6">
            <w:pPr>
              <w:shd w:val="clear" w:color="auto" w:fill="E9E6E6" w:themeFill="accent5" w:themeFillTint="33"/>
              <w:jc w:val="center"/>
              <w:rPr>
                <w:lang w:eastAsia="ru-RU"/>
              </w:rPr>
            </w:pPr>
            <w:r w:rsidRPr="00BB40D6">
              <w:rPr>
                <w:noProof/>
                <w:lang w:eastAsia="ru-RU"/>
              </w:rPr>
              <w:drawing>
                <wp:inline distT="0" distB="0" distL="0" distR="0">
                  <wp:extent cx="2914650" cy="1944617"/>
                  <wp:effectExtent l="0" t="0" r="0" b="151130"/>
                  <wp:docPr id="1" name="Рисунок 1" descr="C:\Users\super\Desktop\Рекомендации_по_противодействию_социальной_инженер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per\Desktop\Рекомендации_по_противодействию_социальной_инженер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92" cy="1950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54FDD" w:rsidRPr="00454FDD" w:rsidRDefault="00454FDD" w:rsidP="00BB40D6">
            <w:pPr>
              <w:shd w:val="clear" w:color="auto" w:fill="E9E6E6" w:themeFill="accent5" w:themeFillTint="33"/>
              <w:jc w:val="center"/>
              <w:rPr>
                <w:lang w:val="en-US" w:eastAsia="ru-RU"/>
              </w:rPr>
            </w:pPr>
          </w:p>
          <w:p w:rsidR="004F7A36" w:rsidRPr="00E34BA0" w:rsidRDefault="00454FDD" w:rsidP="00BB40D6">
            <w:pPr>
              <w:shd w:val="clear" w:color="auto" w:fill="E9E6E6" w:themeFill="accent5" w:themeFillTint="33"/>
              <w:spacing w:after="120"/>
              <w:jc w:val="center"/>
              <w:rPr>
                <w:lang w:eastAsia="ru-RU"/>
              </w:rPr>
            </w:pPr>
            <w:r w:rsidRPr="00E34BA0">
              <w:rPr>
                <w:lang w:eastAsia="ru-RU"/>
              </w:rPr>
              <w:t xml:space="preserve">Прокуратура </w:t>
            </w:r>
            <w:proofErr w:type="spellStart"/>
            <w:r w:rsidR="00E34BA0" w:rsidRPr="00E34BA0">
              <w:rPr>
                <w:lang w:eastAsia="ru-RU"/>
              </w:rPr>
              <w:t>Чаинского</w:t>
            </w:r>
            <w:proofErr w:type="spellEnd"/>
            <w:r w:rsidRPr="00E34BA0">
              <w:rPr>
                <w:lang w:eastAsia="ru-RU"/>
              </w:rPr>
              <w:t xml:space="preserve"> района</w:t>
            </w:r>
          </w:p>
          <w:p w:rsidR="00454FDD" w:rsidRDefault="00E34BA0" w:rsidP="00BB40D6">
            <w:pPr>
              <w:shd w:val="clear" w:color="auto" w:fill="E9E6E6" w:themeFill="accent5" w:themeFillTin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63640</w:t>
            </w:r>
            <w:r w:rsidR="00454FDD">
              <w:rPr>
                <w:lang w:eastAsia="ru-RU"/>
              </w:rPr>
              <w:t xml:space="preserve">0, Томская область, </w:t>
            </w:r>
            <w:proofErr w:type="spellStart"/>
            <w:r>
              <w:rPr>
                <w:lang w:eastAsia="ru-RU"/>
              </w:rPr>
              <w:t>Чаинский</w:t>
            </w:r>
            <w:proofErr w:type="spellEnd"/>
            <w:r w:rsidR="00454FDD">
              <w:rPr>
                <w:lang w:eastAsia="ru-RU"/>
              </w:rPr>
              <w:t xml:space="preserve"> район, с.</w:t>
            </w:r>
            <w:r>
              <w:rPr>
                <w:lang w:eastAsia="ru-RU"/>
              </w:rPr>
              <w:t> Подгорное</w:t>
            </w:r>
            <w:r w:rsidR="00454FDD">
              <w:rPr>
                <w:lang w:eastAsia="ru-RU"/>
              </w:rPr>
              <w:t xml:space="preserve">, ул. </w:t>
            </w:r>
            <w:r>
              <w:rPr>
                <w:lang w:eastAsia="ru-RU"/>
              </w:rPr>
              <w:t>Советская, 19</w:t>
            </w:r>
          </w:p>
          <w:p w:rsidR="00E545B9" w:rsidRPr="00E34BA0" w:rsidRDefault="00E34BA0" w:rsidP="00BB40D6">
            <w:pPr>
              <w:shd w:val="clear" w:color="auto" w:fill="E9E6E6" w:themeFill="accent5" w:themeFillTin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Тел./факс 8(38257)2-22-36</w:t>
            </w:r>
          </w:p>
        </w:tc>
      </w:tr>
    </w:tbl>
    <w:p w:rsidR="00E545B9" w:rsidRPr="00E545B9" w:rsidRDefault="00E545B9" w:rsidP="00681D0A">
      <w:pPr>
        <w:shd w:val="clear" w:color="auto" w:fill="00B050"/>
        <w:jc w:val="both"/>
        <w:rPr>
          <w:sz w:val="16"/>
          <w:szCs w:val="16"/>
        </w:rPr>
      </w:pPr>
    </w:p>
    <w:sectPr w:rsidR="00E545B9" w:rsidRPr="00E545B9" w:rsidSect="00E545B9"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B604F"/>
    <w:multiLevelType w:val="multilevel"/>
    <w:tmpl w:val="2110A5D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B9"/>
    <w:rsid w:val="00203150"/>
    <w:rsid w:val="003273C3"/>
    <w:rsid w:val="004335C4"/>
    <w:rsid w:val="0045324F"/>
    <w:rsid w:val="00454FDD"/>
    <w:rsid w:val="004A0F3F"/>
    <w:rsid w:val="004F7A36"/>
    <w:rsid w:val="00527D6F"/>
    <w:rsid w:val="00543EF3"/>
    <w:rsid w:val="00681D0A"/>
    <w:rsid w:val="006D099F"/>
    <w:rsid w:val="00723F77"/>
    <w:rsid w:val="00985CB6"/>
    <w:rsid w:val="00996920"/>
    <w:rsid w:val="00B06915"/>
    <w:rsid w:val="00B3152F"/>
    <w:rsid w:val="00B87C8F"/>
    <w:rsid w:val="00BB18F2"/>
    <w:rsid w:val="00BB40D6"/>
    <w:rsid w:val="00C561A3"/>
    <w:rsid w:val="00D002A4"/>
    <w:rsid w:val="00D15341"/>
    <w:rsid w:val="00D404DD"/>
    <w:rsid w:val="00D71848"/>
    <w:rsid w:val="00DC029B"/>
    <w:rsid w:val="00E34BA0"/>
    <w:rsid w:val="00E545B9"/>
    <w:rsid w:val="00E62660"/>
    <w:rsid w:val="00E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E47F"/>
  <w15:docId w15:val="{BE7753A9-572B-456A-AE94-A8736784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B9"/>
  </w:style>
  <w:style w:type="paragraph" w:styleId="1">
    <w:name w:val="heading 1"/>
    <w:basedOn w:val="a"/>
    <w:next w:val="a"/>
    <w:link w:val="10"/>
    <w:uiPriority w:val="9"/>
    <w:qFormat/>
    <w:rsid w:val="00985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4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545B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545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5CB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9">
    <w:name w:val="Основной текст (9)_"/>
    <w:basedOn w:val="a0"/>
    <w:link w:val="90"/>
    <w:rsid w:val="004335C4"/>
    <w:rPr>
      <w:rFonts w:ascii="Segoe UI" w:eastAsia="Segoe UI" w:hAnsi="Segoe UI" w:cs="Segoe UI"/>
      <w:b/>
      <w:bCs/>
      <w:spacing w:val="-5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35C4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35C4"/>
    <w:pPr>
      <w:widowControl w:val="0"/>
      <w:shd w:val="clear" w:color="auto" w:fill="FFFFFF"/>
      <w:spacing w:before="240" w:after="180" w:line="0" w:lineRule="atLeast"/>
      <w:jc w:val="center"/>
    </w:pPr>
    <w:rPr>
      <w:rFonts w:ascii="Segoe UI" w:eastAsia="Segoe UI" w:hAnsi="Segoe UI" w:cs="Segoe UI"/>
      <w:b/>
      <w:bCs/>
      <w:spacing w:val="-5"/>
      <w:sz w:val="19"/>
      <w:szCs w:val="19"/>
    </w:rPr>
  </w:style>
  <w:style w:type="paragraph" w:customStyle="1" w:styleId="101">
    <w:name w:val="Основной текст (10)"/>
    <w:basedOn w:val="a"/>
    <w:link w:val="100"/>
    <w:rsid w:val="004335C4"/>
    <w:pPr>
      <w:widowControl w:val="0"/>
      <w:shd w:val="clear" w:color="auto" w:fill="FFFFFF"/>
      <w:spacing w:before="180" w:line="269" w:lineRule="exact"/>
      <w:ind w:hanging="180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character" w:customStyle="1" w:styleId="100pt">
    <w:name w:val="Основной текст (10) + Интервал 0 pt"/>
    <w:basedOn w:val="100"/>
    <w:rsid w:val="004335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1"/>
    <w:rsid w:val="004335C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335C4"/>
    <w:rPr>
      <w:rFonts w:ascii="Segoe UI" w:eastAsia="Segoe UI" w:hAnsi="Segoe UI" w:cs="Segoe UI"/>
      <w:b/>
      <w:bCs/>
      <w:spacing w:val="-7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4335C4"/>
    <w:pPr>
      <w:widowControl w:val="0"/>
      <w:shd w:val="clear" w:color="auto" w:fill="FFFFFF"/>
      <w:spacing w:line="269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2">
    <w:name w:val="Основной текст (2)"/>
    <w:basedOn w:val="a"/>
    <w:link w:val="21"/>
    <w:rsid w:val="004335C4"/>
    <w:pPr>
      <w:widowControl w:val="0"/>
      <w:shd w:val="clear" w:color="auto" w:fill="FFFFFF"/>
      <w:spacing w:before="240" w:after="60" w:line="278" w:lineRule="exact"/>
      <w:ind w:hanging="320"/>
    </w:pPr>
    <w:rPr>
      <w:rFonts w:ascii="Segoe UI" w:eastAsia="Segoe UI" w:hAnsi="Segoe UI" w:cs="Segoe UI"/>
      <w:b/>
      <w:bCs/>
      <w:spacing w:val="-7"/>
      <w:sz w:val="19"/>
      <w:szCs w:val="19"/>
    </w:rPr>
  </w:style>
  <w:style w:type="character" w:styleId="a8">
    <w:name w:val="Hyperlink"/>
    <w:basedOn w:val="a0"/>
    <w:rsid w:val="004335C4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4335C4"/>
    <w:rPr>
      <w:rFonts w:ascii="Segoe UI" w:eastAsia="Segoe UI" w:hAnsi="Segoe UI" w:cs="Segoe UI"/>
      <w:b/>
      <w:bCs/>
      <w:spacing w:val="-7"/>
      <w:shd w:val="clear" w:color="auto" w:fill="FFFFFF"/>
    </w:rPr>
  </w:style>
  <w:style w:type="character" w:customStyle="1" w:styleId="3">
    <w:name w:val="Основной текст (3)_"/>
    <w:basedOn w:val="a0"/>
    <w:rsid w:val="004335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3SegoeUI12pt0pt">
    <w:name w:val="Основной текст (3) + Segoe UI;12 pt;Полужирный;Интервал 0 pt"/>
    <w:basedOn w:val="3"/>
    <w:rsid w:val="004335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en-US"/>
    </w:rPr>
  </w:style>
  <w:style w:type="character" w:customStyle="1" w:styleId="30">
    <w:name w:val="Основной текст (3)"/>
    <w:basedOn w:val="3"/>
    <w:rsid w:val="004335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en-US"/>
    </w:rPr>
  </w:style>
  <w:style w:type="paragraph" w:customStyle="1" w:styleId="40">
    <w:name w:val="Заголовок №4"/>
    <w:basedOn w:val="a"/>
    <w:link w:val="4"/>
    <w:rsid w:val="004335C4"/>
    <w:pPr>
      <w:widowControl w:val="0"/>
      <w:shd w:val="clear" w:color="auto" w:fill="FFFFFF"/>
      <w:spacing w:line="307" w:lineRule="exact"/>
      <w:jc w:val="center"/>
      <w:outlineLvl w:val="3"/>
    </w:pPr>
    <w:rPr>
      <w:rFonts w:ascii="Segoe UI" w:eastAsia="Segoe UI" w:hAnsi="Segoe UI" w:cs="Segoe UI"/>
      <w:b/>
      <w:bCs/>
      <w:spacing w:val="-7"/>
    </w:rPr>
  </w:style>
  <w:style w:type="paragraph" w:styleId="a9">
    <w:name w:val="No Spacing"/>
    <w:uiPriority w:val="1"/>
    <w:qFormat/>
    <w:rsid w:val="00D71848"/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D71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46B7-AA2D-493F-AADB-233ADE2A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super</cp:lastModifiedBy>
  <cp:revision>4</cp:revision>
  <cp:lastPrinted>2020-07-06T02:26:00Z</cp:lastPrinted>
  <dcterms:created xsi:type="dcterms:W3CDTF">2024-03-06T03:40:00Z</dcterms:created>
  <dcterms:modified xsi:type="dcterms:W3CDTF">2024-03-06T03:51:00Z</dcterms:modified>
</cp:coreProperties>
</file>