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образование </w:t>
      </w:r>
      <w:r w:rsidRPr="009D137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Усть-Бакчарское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сельское поселение</w:t>
      </w:r>
      <w:r w:rsidRPr="009D1374">
        <w:rPr>
          <w:rFonts w:ascii="Times New Roman" w:hAnsi="Times New Roman"/>
          <w:b/>
          <w:bCs/>
          <w:sz w:val="24"/>
          <w:szCs w:val="24"/>
        </w:rPr>
        <w:t>»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УСТЬ-БАКЧАРСКОГО СЕЛЬСКОГО  ПОСЕЛЕНИЯ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tabs>
          <w:tab w:val="left" w:pos="561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ПОСТАНОВЛЕНИЕ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74"/>
        <w:gridCol w:w="3474"/>
        <w:gridCol w:w="2520"/>
      </w:tblGrid>
      <w:tr w:rsidR="00FF7B01">
        <w:trPr>
          <w:trHeight w:val="56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0FCB" w:rsidRDefault="00240FCB" w:rsidP="009D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B01" w:rsidRPr="009D1374" w:rsidRDefault="00427E36" w:rsidP="009D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7B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D1374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7B01" w:rsidRDefault="00FF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7B01" w:rsidRPr="00427E36" w:rsidRDefault="00FF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№</w:t>
            </w:r>
            <w:r w:rsidR="00F21C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внесении изменений в Постановление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Усть-Бакчарского</w:t>
      </w:r>
      <w:proofErr w:type="spellEnd"/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B34432">
        <w:rPr>
          <w:rFonts w:ascii="Times New Roman CYR" w:hAnsi="Times New Roman CYR" w:cs="Times New Roman CYR"/>
          <w:sz w:val="24"/>
          <w:szCs w:val="24"/>
        </w:rPr>
        <w:t>поселения от 26.12.2020</w:t>
      </w:r>
      <w:r>
        <w:rPr>
          <w:rFonts w:ascii="Times New Roman CYR" w:hAnsi="Times New Roman CYR" w:cs="Times New Roman CYR"/>
          <w:sz w:val="24"/>
          <w:szCs w:val="24"/>
        </w:rPr>
        <w:t xml:space="preserve"> № 108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«Об утверждении Порядка предоставления 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субсидий производителям товаров, работ, услуг</w:t>
      </w: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некоммерческим организациям»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B01" w:rsidRPr="009D1374" w:rsidRDefault="009D1374" w:rsidP="009D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пунктами 2,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3 ст. 78 Бюджетного кодекса Российской Федерации, постановлением Правител</w:t>
      </w:r>
      <w:r>
        <w:rPr>
          <w:rFonts w:ascii="Times New Roman CYR" w:hAnsi="Times New Roman CYR" w:cs="Times New Roman CYR"/>
          <w:sz w:val="24"/>
          <w:szCs w:val="24"/>
        </w:rPr>
        <w:t>ьства Российской Федерации от 18.09.2020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N </w:t>
      </w:r>
      <w:r>
        <w:rPr>
          <w:rFonts w:ascii="Times New Roman CYR" w:hAnsi="Times New Roman CYR" w:cs="Times New Roman CYR"/>
          <w:sz w:val="24"/>
          <w:szCs w:val="24"/>
        </w:rPr>
        <w:t>1492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</w:t>
      </w:r>
      <w:r w:rsidR="00FF7B01" w:rsidRPr="009D1374">
        <w:rPr>
          <w:rFonts w:ascii="Times New Roman" w:hAnsi="Times New Roman"/>
          <w:sz w:val="24"/>
          <w:szCs w:val="24"/>
        </w:rPr>
        <w:t>«</w:t>
      </w:r>
      <w:proofErr w:type="spellStart"/>
      <w:r w:rsidR="00FF7B01"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="00FF7B01"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  <w:r w:rsidR="00FF7B01" w:rsidRPr="009D1374">
        <w:rPr>
          <w:rFonts w:ascii="Times New Roman" w:hAnsi="Times New Roman"/>
          <w:sz w:val="24"/>
          <w:szCs w:val="24"/>
        </w:rPr>
        <w:t>»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ПОСТАНОВЛЯЕТ:             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D1374">
        <w:rPr>
          <w:rFonts w:ascii="Times New Roman" w:hAnsi="Times New Roman"/>
          <w:sz w:val="24"/>
          <w:szCs w:val="24"/>
        </w:rPr>
        <w:t xml:space="preserve">1. </w:t>
      </w:r>
      <w:r w:rsidR="009D1374">
        <w:rPr>
          <w:rFonts w:ascii="Times New Roman CYR" w:hAnsi="Times New Roman CYR" w:cs="Times New Roman CYR"/>
          <w:sz w:val="24"/>
          <w:szCs w:val="24"/>
        </w:rPr>
        <w:t>Внести изменения в</w:t>
      </w:r>
      <w:r>
        <w:rPr>
          <w:rFonts w:ascii="Times New Roman CYR" w:hAnsi="Times New Roman CYR" w:cs="Times New Roman CYR"/>
          <w:sz w:val="24"/>
          <w:szCs w:val="24"/>
        </w:rPr>
        <w:t xml:space="preserve">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 </w:t>
      </w:r>
      <w:r w:rsidR="00D96725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8F6262" w:rsidRPr="008F6262" w:rsidRDefault="00E46D6E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 П</w:t>
      </w:r>
      <w:r w:rsidR="008F6262">
        <w:rPr>
          <w:rFonts w:ascii="Times New Roman CYR" w:hAnsi="Times New Roman CYR" w:cs="Times New Roman CYR"/>
          <w:sz w:val="24"/>
          <w:szCs w:val="24"/>
        </w:rPr>
        <w:t>ункт 2.1 изложить в следующей редакции «</w:t>
      </w:r>
      <w:r w:rsidR="008F6262" w:rsidRPr="008F6262">
        <w:rPr>
          <w:rFonts w:ascii="Times New Roman CYR" w:hAnsi="Times New Roman CYR" w:cs="Times New Roman CYR"/>
          <w:sz w:val="24"/>
          <w:szCs w:val="24"/>
        </w:rPr>
        <w:t>Субсидия предоставляется, юридическим лицам,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 участника отбора должна отсутствовать просроченная задолженность по возврату в бюджет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участника отбора не приостановлена в порядке, предусмотренном законодательством Российской Федерации;</w:t>
      </w:r>
    </w:p>
    <w:p w:rsidR="008F6262" w:rsidRPr="008F6262" w:rsidRDefault="00E46D6E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8F6262" w:rsidRPr="008F6262">
        <w:rPr>
          <w:rFonts w:ascii="Times New Roman CYR" w:hAnsi="Times New Roman CYR" w:cs="Times New Roman CYR"/>
          <w:sz w:val="24"/>
          <w:szCs w:val="24"/>
        </w:rPr>
        <w:t xml:space="preserve">в реестре дисквалифицированных лиц отсутствуют сведения о дисквалифицированных </w:t>
      </w:r>
      <w:r w:rsidR="008F6262" w:rsidRPr="008F6262">
        <w:rPr>
          <w:rFonts w:ascii="Times New Roman CYR" w:hAnsi="Times New Roman CYR" w:cs="Times New Roman CYR"/>
          <w:sz w:val="24"/>
          <w:szCs w:val="24"/>
        </w:rP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не должен получать средства из бюджета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 на основании иных нормативных правовых актов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 на цели, установленные настоящим Порядком;</w:t>
      </w:r>
    </w:p>
    <w:p w:rsidR="008F6262" w:rsidRP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осуществляет свою деятельность на территории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  <w:sz w:val="24"/>
          <w:szCs w:val="24"/>
        </w:rPr>
        <w:t xml:space="preserve"> сельское поселение»;</w:t>
      </w:r>
    </w:p>
    <w:p w:rsidR="008F6262" w:rsidRDefault="008F6262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62">
        <w:rPr>
          <w:rFonts w:ascii="Times New Roman CYR" w:hAnsi="Times New Roman CYR" w:cs="Times New Roman CYR"/>
          <w:sz w:val="24"/>
          <w:szCs w:val="24"/>
        </w:rPr>
        <w:t>- участник отбора поддерживает в течение предшествующего трехлетнего периода уровень заработной платы сотрудников не ниже ми</w:t>
      </w:r>
      <w:r w:rsidR="00E46D6E">
        <w:rPr>
          <w:rFonts w:ascii="Times New Roman CYR" w:hAnsi="Times New Roman CYR" w:cs="Times New Roman CYR"/>
          <w:sz w:val="24"/>
          <w:szCs w:val="24"/>
        </w:rPr>
        <w:t>нимального размера оплаты труда;</w:t>
      </w:r>
    </w:p>
    <w:p w:rsidR="00E46D6E" w:rsidRDefault="00E46D6E" w:rsidP="008F6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 Дополнить  пункт  2.4 следующего содержания:</w:t>
      </w:r>
    </w:p>
    <w:p w:rsidR="00E46D6E" w:rsidRPr="00E46D6E" w:rsidRDefault="00E46D6E" w:rsidP="00E46D6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</w:rPr>
        <w:t>«</w:t>
      </w:r>
      <w:r w:rsidRPr="00E46D6E">
        <w:rPr>
          <w:rFonts w:ascii="Times New Roman CYR" w:hAnsi="Times New Roman CYR" w:cs="Times New Roman CYR"/>
          <w:color w:val="000000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</w:t>
      </w:r>
      <w:r w:rsidRPr="00E46D6E">
        <w:rPr>
          <w:rFonts w:ascii="Times New Roman CYR" w:hAnsi="Times New Roman CYR" w:cs="Times New Roman CYR"/>
          <w:color w:val="000000"/>
          <w:highlight w:val="white"/>
        </w:rPr>
        <w:t xml:space="preserve">на </w:t>
      </w:r>
      <w:r w:rsidRPr="00E46D6E">
        <w:rPr>
          <w:rFonts w:ascii="Times New Roman CYR" w:hAnsi="Times New Roman CYR" w:cs="Times New Roman CYR"/>
          <w:color w:val="000000"/>
        </w:rPr>
        <w:t>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E46D6E" w:rsidRPr="00E46D6E" w:rsidRDefault="00E46D6E" w:rsidP="00E46D6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  <w:color w:val="000000"/>
        </w:rPr>
        <w:t>Объявление о проведении отбора содержит: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сроки проведения отбора (дату и время начала (окончания) подачи (приема) предложений (заявок) участников отбора);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427E36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цели предоставления субсидии;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сайт в информационно-телек</w:t>
      </w:r>
      <w:r w:rsidRPr="00E46D6E">
        <w:rPr>
          <w:rFonts w:ascii="Times New Roman CYR" w:hAnsi="Times New Roman CYR" w:cs="Times New Roman CYR"/>
          <w:color w:val="000000"/>
        </w:rPr>
        <w:t xml:space="preserve">оммуникационной сети </w:t>
      </w:r>
      <w:r w:rsidRPr="00E46D6E">
        <w:rPr>
          <w:rFonts w:ascii="Times New Roman" w:hAnsi="Times New Roman"/>
          <w:color w:val="000000"/>
        </w:rPr>
        <w:t>«</w:t>
      </w:r>
      <w:r w:rsidRPr="00E46D6E">
        <w:rPr>
          <w:rFonts w:ascii="Times New Roman CYR" w:hAnsi="Times New Roman CYR" w:cs="Times New Roman CYR"/>
          <w:color w:val="000000"/>
        </w:rPr>
        <w:t>Интернет</w:t>
      </w:r>
      <w:r w:rsidRPr="00E46D6E">
        <w:rPr>
          <w:rFonts w:ascii="Times New Roman" w:hAnsi="Times New Roman"/>
          <w:color w:val="000000"/>
        </w:rPr>
        <w:t xml:space="preserve">», </w:t>
      </w:r>
      <w:r w:rsidRPr="00E46D6E">
        <w:rPr>
          <w:rFonts w:ascii="Times New Roman CYR" w:hAnsi="Times New Roman CYR" w:cs="Times New Roman CYR"/>
          <w:color w:val="000000"/>
        </w:rPr>
        <w:t>на котором обеспечивается проведение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" w:hAnsi="Times New Roman"/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требования к участникам о</w:t>
      </w:r>
      <w:r w:rsidR="00240FCB">
        <w:rPr>
          <w:rFonts w:ascii="Times New Roman CYR" w:hAnsi="Times New Roman CYR" w:cs="Times New Roman CYR"/>
          <w:color w:val="000000"/>
        </w:rPr>
        <w:t>тбора в соответствии с пунктом 2.1</w:t>
      </w:r>
      <w:r w:rsidRPr="00E46D6E">
        <w:rPr>
          <w:rFonts w:ascii="Times New Roman CYR" w:hAnsi="Times New Roman CYR" w:cs="Times New Roman CYR"/>
          <w:color w:val="00000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E46D6E">
        <w:rPr>
          <w:rFonts w:ascii="Times New Roman CYR" w:hAnsi="Times New Roman CYR" w:cs="Times New Roman CYR"/>
        </w:rPr>
        <w:t>ми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правила рассмотрения и оценки предложений (заявок) участников отбора;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срок подписания соглашения о предоставлении субсидии;</w:t>
      </w:r>
    </w:p>
    <w:p w:rsidR="00E46D6E" w:rsidRP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>условия признания получателя субсидии уклонившимся от заключения соглашения;</w:t>
      </w:r>
    </w:p>
    <w:p w:rsidR="00E46D6E" w:rsidRDefault="00E46D6E" w:rsidP="00E46D6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</w:rPr>
      </w:pPr>
      <w:r w:rsidRPr="00E46D6E">
        <w:rPr>
          <w:rFonts w:ascii="Times New Roman" w:hAnsi="Times New Roman"/>
        </w:rPr>
        <w:t xml:space="preserve">- </w:t>
      </w:r>
      <w:r w:rsidRPr="00E46D6E">
        <w:rPr>
          <w:rFonts w:ascii="Times New Roman CYR" w:hAnsi="Times New Roman CYR" w:cs="Times New Roman CYR"/>
        </w:rPr>
        <w:t xml:space="preserve">дата размещения результатов отбора на официальном сайте уполномоченного органа в информационно-телекоммуникационной сети </w:t>
      </w:r>
      <w:r w:rsidRPr="00E46D6E">
        <w:rPr>
          <w:rFonts w:ascii="Times New Roman" w:hAnsi="Times New Roman"/>
        </w:rPr>
        <w:t>«</w:t>
      </w:r>
      <w:r w:rsidRPr="00E46D6E">
        <w:rPr>
          <w:rFonts w:ascii="Times New Roman CYR" w:hAnsi="Times New Roman CYR" w:cs="Times New Roman CYR"/>
        </w:rPr>
        <w:t>Интернет</w:t>
      </w:r>
      <w:r w:rsidR="00240FCB">
        <w:rPr>
          <w:rFonts w:ascii="Times New Roman" w:hAnsi="Times New Roman"/>
        </w:rPr>
        <w:t>»;</w:t>
      </w:r>
    </w:p>
    <w:p w:rsidR="00195CC5" w:rsidRDefault="00240FCB" w:rsidP="0019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</w:rPr>
        <w:t>1.3 В пункте 2.3 исключить подпункт  3  «</w:t>
      </w:r>
      <w:r w:rsidRPr="009D1374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 xml:space="preserve">копия выписки из Единого государственного реестра юридических лиц - для юридических лиц или из Единого государственного реестра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индивидуальных предпринимателей - для индивидуальных предпринимателей;</w:t>
      </w:r>
    </w:p>
    <w:p w:rsidR="00FF7B01" w:rsidRPr="00195CC5" w:rsidRDefault="00240FCB" w:rsidP="00195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F7B01">
        <w:rPr>
          <w:rFonts w:ascii="Times New Roman CYR" w:hAnsi="Times New Roman CYR" w:cs="Times New Roman CYR"/>
          <w:color w:val="000000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 в официальном печатном издании </w:t>
      </w:r>
      <w:r w:rsidR="00FF7B01" w:rsidRPr="009D1374">
        <w:rPr>
          <w:rFonts w:ascii="Times New Roman" w:hAnsi="Times New Roman"/>
          <w:sz w:val="24"/>
          <w:szCs w:val="24"/>
        </w:rPr>
        <w:t>«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Официальные ведомости </w:t>
      </w:r>
      <w:proofErr w:type="spellStart"/>
      <w:r w:rsidR="00FF7B01">
        <w:rPr>
          <w:rFonts w:ascii="Times New Roman CYR" w:hAnsi="Times New Roman CYR" w:cs="Times New Roman CYR"/>
          <w:sz w:val="24"/>
          <w:szCs w:val="24"/>
        </w:rPr>
        <w:t>Усть-Бакчарского</w:t>
      </w:r>
      <w:proofErr w:type="spellEnd"/>
      <w:r w:rsidR="00FF7B01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="00FF7B01" w:rsidRPr="009D1374">
        <w:rPr>
          <w:rFonts w:ascii="Times New Roman" w:hAnsi="Times New Roman"/>
          <w:sz w:val="24"/>
          <w:szCs w:val="24"/>
        </w:rPr>
        <w:t xml:space="preserve">» </w:t>
      </w:r>
      <w:r w:rsidR="00FF7B01">
        <w:rPr>
          <w:rFonts w:ascii="Times New Roman CYR" w:hAnsi="Times New Roman CYR" w:cs="Times New Roman CYR"/>
          <w:sz w:val="24"/>
          <w:szCs w:val="24"/>
        </w:rPr>
        <w:t xml:space="preserve">и разместить на официальном сайте муниципального образования </w:t>
      </w:r>
      <w:r w:rsidR="00FF7B01" w:rsidRPr="009D1374">
        <w:rPr>
          <w:rFonts w:ascii="Times New Roman" w:hAnsi="Times New Roman"/>
          <w:sz w:val="24"/>
          <w:szCs w:val="24"/>
        </w:rPr>
        <w:t>«</w:t>
      </w:r>
      <w:proofErr w:type="spellStart"/>
      <w:r w:rsidR="00FF7B01">
        <w:rPr>
          <w:rFonts w:ascii="Times New Roman CYR" w:hAnsi="Times New Roman CYR" w:cs="Times New Roman CYR"/>
          <w:sz w:val="24"/>
          <w:szCs w:val="24"/>
        </w:rPr>
        <w:t>Усть-Бакчарское</w:t>
      </w:r>
      <w:proofErr w:type="spellEnd"/>
      <w:r w:rsidR="00FF7B01"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  <w:r w:rsidR="00FF7B01" w:rsidRPr="009D1374">
        <w:rPr>
          <w:rFonts w:ascii="Times New Roman" w:hAnsi="Times New Roman"/>
          <w:sz w:val="24"/>
          <w:szCs w:val="24"/>
        </w:rPr>
        <w:t>»».</w:t>
      </w:r>
    </w:p>
    <w:p w:rsidR="00240FCB" w:rsidRPr="00195CC5" w:rsidRDefault="00B34432" w:rsidP="0019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09.06.2021 № 38а </w:t>
      </w:r>
      <w:r w:rsidR="00195CC5">
        <w:rPr>
          <w:rFonts w:ascii="Times New Roman" w:hAnsi="Times New Roman"/>
          <w:sz w:val="24"/>
          <w:szCs w:val="24"/>
        </w:rPr>
        <w:t xml:space="preserve"> «</w:t>
      </w:r>
      <w:r w:rsidR="00195CC5">
        <w:rPr>
          <w:rFonts w:ascii="Times New Roman CYR" w:hAnsi="Times New Roman CYR" w:cs="Times New Roman CYR"/>
          <w:sz w:val="24"/>
          <w:szCs w:val="24"/>
        </w:rPr>
        <w:t>О внесении изменений в Постановление</w:t>
      </w:r>
      <w:bookmarkStart w:id="0" w:name="_GoBack"/>
      <w:bookmarkEnd w:id="0"/>
      <w:r w:rsidR="00A938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95CC5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spellStart"/>
      <w:r w:rsidR="00195CC5">
        <w:rPr>
          <w:rFonts w:ascii="Times New Roman CYR" w:hAnsi="Times New Roman CYR" w:cs="Times New Roman CYR"/>
          <w:sz w:val="24"/>
          <w:szCs w:val="24"/>
        </w:rPr>
        <w:t>Усть-Бакчарскогосельского</w:t>
      </w:r>
      <w:proofErr w:type="spellEnd"/>
      <w:r w:rsidR="00195CC5">
        <w:rPr>
          <w:rFonts w:ascii="Times New Roman CYR" w:hAnsi="Times New Roman CYR" w:cs="Times New Roman CYR"/>
          <w:sz w:val="24"/>
          <w:szCs w:val="24"/>
        </w:rPr>
        <w:t xml:space="preserve"> поселения от 26.12.2020 № 108«Об утверждении Порядка предоставления субсидий производителям товаров, работ, услуги некоммерческим организациям»</w:t>
      </w:r>
      <w:r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FF7B01" w:rsidRDefault="00B34432" w:rsidP="00195CC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7B01" w:rsidRPr="009D1374">
        <w:rPr>
          <w:rFonts w:ascii="Times New Roman" w:hAnsi="Times New Roman"/>
          <w:sz w:val="24"/>
          <w:szCs w:val="24"/>
        </w:rPr>
        <w:t xml:space="preserve">. </w:t>
      </w:r>
      <w:r w:rsidR="00FF7B01"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оставляю за собой.</w:t>
      </w:r>
    </w:p>
    <w:p w:rsidR="00FF7B01" w:rsidRPr="009D1374" w:rsidRDefault="00FF7B01" w:rsidP="0019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374" w:rsidRDefault="009D1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</w:t>
      </w:r>
      <w:r w:rsidR="009D1374">
        <w:rPr>
          <w:rFonts w:ascii="Times New Roman CYR" w:hAnsi="Times New Roman CYR" w:cs="Times New Roman CYR"/>
          <w:sz w:val="24"/>
          <w:szCs w:val="24"/>
        </w:rPr>
        <w:t xml:space="preserve"> поселения</w:t>
      </w:r>
      <w:r w:rsidR="000C363F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Е.М.Пчёлкин</w:t>
      </w: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Pr="009D1374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FF7B01" w:rsidRDefault="00FF7B01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p w:rsidR="000C363F" w:rsidRPr="00940449" w:rsidRDefault="000C363F" w:rsidP="000C363F">
      <w:pPr>
        <w:jc w:val="center"/>
        <w:rPr>
          <w:b/>
        </w:rPr>
      </w:pPr>
      <w:r w:rsidRPr="00940449">
        <w:rPr>
          <w:b/>
        </w:rPr>
        <w:lastRenderedPageBreak/>
        <w:t>Муниципальное образование «</w:t>
      </w:r>
      <w:proofErr w:type="spellStart"/>
      <w:r w:rsidRPr="00940449">
        <w:rPr>
          <w:b/>
        </w:rPr>
        <w:t>Усть-Бакчарское</w:t>
      </w:r>
      <w:proofErr w:type="spellEnd"/>
      <w:r w:rsidRPr="00940449">
        <w:rPr>
          <w:b/>
        </w:rPr>
        <w:t xml:space="preserve"> сельское поселение»</w:t>
      </w:r>
    </w:p>
    <w:p w:rsidR="000C363F" w:rsidRPr="00940449" w:rsidRDefault="000C363F" w:rsidP="000C363F">
      <w:pPr>
        <w:jc w:val="center"/>
        <w:rPr>
          <w:b/>
        </w:rPr>
      </w:pPr>
    </w:p>
    <w:p w:rsidR="000C363F" w:rsidRPr="00940449" w:rsidRDefault="000C363F" w:rsidP="000C363F">
      <w:pPr>
        <w:jc w:val="center"/>
        <w:rPr>
          <w:b/>
        </w:rPr>
      </w:pPr>
      <w:r w:rsidRPr="00940449">
        <w:rPr>
          <w:b/>
        </w:rPr>
        <w:t>АДМИНИСТРАЦИЯ УСТЬ-БАКЧАРСКОГО СЕЛЬСКОГО  ПОСЕЛЕНИЯ</w:t>
      </w:r>
    </w:p>
    <w:p w:rsidR="000C363F" w:rsidRPr="00940449" w:rsidRDefault="000C363F" w:rsidP="000C363F">
      <w:pPr>
        <w:jc w:val="center"/>
        <w:rPr>
          <w:b/>
        </w:rPr>
      </w:pPr>
    </w:p>
    <w:p w:rsidR="000C363F" w:rsidRPr="00940449" w:rsidRDefault="000C363F" w:rsidP="000C363F">
      <w:pPr>
        <w:tabs>
          <w:tab w:val="left" w:pos="5610"/>
          <w:tab w:val="left" w:pos="8670"/>
        </w:tabs>
        <w:jc w:val="center"/>
        <w:rPr>
          <w:b/>
        </w:rPr>
      </w:pPr>
      <w:r w:rsidRPr="00940449">
        <w:rPr>
          <w:b/>
        </w:rPr>
        <w:t>ПОСТАНОВЛЕНИЕ</w:t>
      </w:r>
    </w:p>
    <w:p w:rsidR="000C363F" w:rsidRPr="00940449" w:rsidRDefault="000C363F" w:rsidP="000C363F">
      <w:pPr>
        <w:jc w:val="center"/>
        <w:rPr>
          <w:b/>
        </w:rPr>
      </w:pPr>
    </w:p>
    <w:tbl>
      <w:tblPr>
        <w:tblW w:w="9678" w:type="dxa"/>
        <w:tblLayout w:type="fixed"/>
        <w:tblLook w:val="0000"/>
      </w:tblPr>
      <w:tblGrid>
        <w:gridCol w:w="3551"/>
        <w:gridCol w:w="3551"/>
        <w:gridCol w:w="2576"/>
      </w:tblGrid>
      <w:tr w:rsidR="000C363F" w:rsidRPr="00940449" w:rsidTr="00BE1041">
        <w:trPr>
          <w:trHeight w:val="727"/>
        </w:trPr>
        <w:tc>
          <w:tcPr>
            <w:tcW w:w="3551" w:type="dxa"/>
          </w:tcPr>
          <w:p w:rsidR="000C363F" w:rsidRDefault="000C363F" w:rsidP="00BE1041">
            <w:pPr>
              <w:jc w:val="both"/>
            </w:pPr>
            <w:r w:rsidRPr="00940449">
              <w:t>26.12.2020</w:t>
            </w:r>
          </w:p>
          <w:p w:rsidR="000C363F" w:rsidRPr="00F73E80" w:rsidRDefault="000C363F" w:rsidP="00BE1041">
            <w:pPr>
              <w:jc w:val="center"/>
            </w:pPr>
            <w:r>
              <w:t xml:space="preserve">                   (в ред.                      постановления от .11.05.2022 № 36)</w:t>
            </w:r>
          </w:p>
        </w:tc>
        <w:tc>
          <w:tcPr>
            <w:tcW w:w="3551" w:type="dxa"/>
          </w:tcPr>
          <w:p w:rsidR="000C363F" w:rsidRPr="00940449" w:rsidRDefault="000C363F" w:rsidP="00BE1041">
            <w:pPr>
              <w:jc w:val="center"/>
            </w:pPr>
          </w:p>
        </w:tc>
        <w:tc>
          <w:tcPr>
            <w:tcW w:w="2576" w:type="dxa"/>
          </w:tcPr>
          <w:p w:rsidR="000C363F" w:rsidRDefault="000C363F" w:rsidP="00BE1041">
            <w:pPr>
              <w:jc w:val="center"/>
            </w:pPr>
            <w:r w:rsidRPr="00940449">
              <w:t xml:space="preserve">   № </w:t>
            </w:r>
            <w:r>
              <w:t>108</w:t>
            </w:r>
          </w:p>
          <w:p w:rsidR="000C363F" w:rsidRDefault="000C363F" w:rsidP="00BE1041">
            <w:pPr>
              <w:jc w:val="center"/>
            </w:pPr>
          </w:p>
          <w:p w:rsidR="000C363F" w:rsidRPr="00940449" w:rsidRDefault="000C363F" w:rsidP="00BE1041">
            <w:pPr>
              <w:jc w:val="center"/>
            </w:pPr>
          </w:p>
        </w:tc>
      </w:tr>
    </w:tbl>
    <w:p w:rsidR="000C363F" w:rsidRDefault="000C363F" w:rsidP="000C363F">
      <w:pPr>
        <w:pStyle w:val="a3"/>
        <w:rPr>
          <w:sz w:val="24"/>
          <w:szCs w:val="24"/>
        </w:rPr>
      </w:pPr>
    </w:p>
    <w:p w:rsidR="000C363F" w:rsidRPr="001D0D9B" w:rsidRDefault="000C363F" w:rsidP="000C363F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 xml:space="preserve">Об утверждении Порядка </w:t>
      </w:r>
    </w:p>
    <w:p w:rsidR="000C363F" w:rsidRPr="001D0D9B" w:rsidRDefault="000C363F" w:rsidP="000C363F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 xml:space="preserve">Предоставления субсидий </w:t>
      </w:r>
    </w:p>
    <w:p w:rsidR="000C363F" w:rsidRPr="001D0D9B" w:rsidRDefault="000C363F" w:rsidP="000C363F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>производителям товаров,</w:t>
      </w:r>
    </w:p>
    <w:p w:rsidR="000C363F" w:rsidRPr="001D0D9B" w:rsidRDefault="000C363F" w:rsidP="000C363F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>работ, услуг и некоммерческим</w:t>
      </w:r>
    </w:p>
    <w:p w:rsidR="000C363F" w:rsidRPr="001D0D9B" w:rsidRDefault="000C363F" w:rsidP="000C363F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>организациям</w:t>
      </w:r>
    </w:p>
    <w:p w:rsidR="000C363F" w:rsidRPr="001D0D9B" w:rsidRDefault="000C363F" w:rsidP="000C363F">
      <w:pPr>
        <w:ind w:firstLine="709"/>
        <w:jc w:val="both"/>
      </w:pPr>
    </w:p>
    <w:p w:rsidR="000C363F" w:rsidRPr="001D0D9B" w:rsidRDefault="000C363F" w:rsidP="000C363F">
      <w:pPr>
        <w:jc w:val="both"/>
        <w:rPr>
          <w:b/>
        </w:rPr>
      </w:pPr>
      <w:r w:rsidRPr="001D0D9B">
        <w:t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«</w:t>
      </w:r>
      <w:proofErr w:type="spellStart"/>
      <w:r w:rsidRPr="001D0D9B">
        <w:t>Усть-Бакчарское</w:t>
      </w:r>
      <w:proofErr w:type="spellEnd"/>
      <w:r w:rsidRPr="001D0D9B">
        <w:t xml:space="preserve"> сельское поселение»</w:t>
      </w:r>
    </w:p>
    <w:p w:rsidR="000C363F" w:rsidRPr="001D0D9B" w:rsidRDefault="000C363F" w:rsidP="000C363F">
      <w:pPr>
        <w:jc w:val="center"/>
        <w:rPr>
          <w:b/>
        </w:rPr>
      </w:pPr>
    </w:p>
    <w:p w:rsidR="000C363F" w:rsidRPr="001D0D9B" w:rsidRDefault="000C363F" w:rsidP="000C363F">
      <w:pPr>
        <w:ind w:firstLine="709"/>
        <w:jc w:val="both"/>
      </w:pPr>
      <w:r w:rsidRPr="001D0D9B">
        <w:t xml:space="preserve">ПОСТАНОВЛЯЕТ:             </w:t>
      </w:r>
    </w:p>
    <w:p w:rsidR="000C363F" w:rsidRPr="001D0D9B" w:rsidRDefault="000C363F" w:rsidP="000C363F">
      <w:pPr>
        <w:ind w:firstLine="709"/>
        <w:jc w:val="both"/>
      </w:pPr>
    </w:p>
    <w:p w:rsidR="000C363F" w:rsidRPr="001D0D9B" w:rsidRDefault="000C363F" w:rsidP="000C36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 </w:t>
      </w:r>
      <w:proofErr w:type="spellStart"/>
      <w:r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согласно приложению.</w:t>
      </w:r>
    </w:p>
    <w:p w:rsidR="000C363F" w:rsidRDefault="000C363F" w:rsidP="000C363F">
      <w:pPr>
        <w:pStyle w:val="a4"/>
        <w:widowControl/>
        <w:spacing w:after="0"/>
        <w:ind w:right="49" w:firstLine="567"/>
        <w:jc w:val="both"/>
        <w:rPr>
          <w:rFonts w:cs="Times New Roman"/>
        </w:rPr>
      </w:pPr>
      <w:r w:rsidRPr="001D0D9B">
        <w:rPr>
          <w:rFonts w:cs="Times New Roman"/>
        </w:rPr>
        <w:t xml:space="preserve">2. </w:t>
      </w:r>
      <w:r w:rsidRPr="001D0D9B">
        <w:rPr>
          <w:rFonts w:cs="Times New Roman"/>
          <w:color w:val="000000"/>
        </w:rPr>
        <w:t xml:space="preserve">Настоящее постановление вступает в силу после его официального </w:t>
      </w:r>
      <w:proofErr w:type="spellStart"/>
      <w:r w:rsidRPr="001D0D9B">
        <w:rPr>
          <w:rFonts w:cs="Times New Roman"/>
          <w:color w:val="000000"/>
        </w:rPr>
        <w:t>опубликования</w:t>
      </w:r>
      <w:r w:rsidRPr="00D86CD1">
        <w:rPr>
          <w:rFonts w:cs="Times New Roman"/>
        </w:rPr>
        <w:t>в</w:t>
      </w:r>
      <w:proofErr w:type="spellEnd"/>
      <w:r w:rsidRPr="00D86CD1">
        <w:rPr>
          <w:rFonts w:cs="Times New Roman"/>
        </w:rPr>
        <w:t xml:space="preserve"> официальном печатном издании «Официальные ведомости </w:t>
      </w:r>
      <w:proofErr w:type="spellStart"/>
      <w:r w:rsidRPr="00D86CD1">
        <w:rPr>
          <w:rFonts w:cs="Times New Roman"/>
        </w:rPr>
        <w:t>Усть-Бакчарского</w:t>
      </w:r>
      <w:proofErr w:type="spellEnd"/>
      <w:r w:rsidRPr="00D86CD1">
        <w:rPr>
          <w:rFonts w:cs="Times New Roman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D86CD1">
        <w:rPr>
          <w:rFonts w:cs="Times New Roman"/>
        </w:rPr>
        <w:t>Усть-Бакчарское</w:t>
      </w:r>
      <w:proofErr w:type="spellEnd"/>
      <w:r w:rsidRPr="00D86CD1">
        <w:rPr>
          <w:rFonts w:cs="Times New Roman"/>
        </w:rPr>
        <w:t xml:space="preserve"> сельское поселение»».</w:t>
      </w:r>
    </w:p>
    <w:p w:rsidR="000C363F" w:rsidRPr="001D0D9B" w:rsidRDefault="000C363F" w:rsidP="000C363F">
      <w:pPr>
        <w:pStyle w:val="a4"/>
        <w:widowControl/>
        <w:spacing w:after="0"/>
        <w:ind w:right="49" w:firstLine="567"/>
        <w:jc w:val="both"/>
        <w:rPr>
          <w:rFonts w:cs="Times New Roman"/>
        </w:rPr>
      </w:pPr>
      <w:r w:rsidRPr="001D0D9B">
        <w:rPr>
          <w:rFonts w:cs="Times New Roman"/>
        </w:rPr>
        <w:t>3. Контроль за исполнением настоящего постановления оставляю за собой.</w:t>
      </w:r>
    </w:p>
    <w:p w:rsidR="000C363F" w:rsidRPr="001D0D9B" w:rsidRDefault="000C363F" w:rsidP="000C363F">
      <w:pPr>
        <w:autoSpaceDE w:val="0"/>
        <w:autoSpaceDN w:val="0"/>
        <w:adjustRightInd w:val="0"/>
        <w:jc w:val="both"/>
      </w:pPr>
    </w:p>
    <w:p w:rsidR="000C363F" w:rsidRPr="001D0D9B" w:rsidRDefault="000C363F" w:rsidP="000C363F">
      <w:pPr>
        <w:jc w:val="both"/>
      </w:pPr>
      <w:r w:rsidRPr="001D0D9B">
        <w:lastRenderedPageBreak/>
        <w:t xml:space="preserve">Глава </w:t>
      </w:r>
      <w:r>
        <w:t>поселения                                                                       Е.М.Пчёлкин</w:t>
      </w:r>
    </w:p>
    <w:p w:rsidR="000C363F" w:rsidRPr="001D0D9B" w:rsidRDefault="000C363F" w:rsidP="000C363F">
      <w:pPr>
        <w:jc w:val="both"/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  <w:rPr>
          <w:b/>
        </w:rPr>
      </w:pPr>
    </w:p>
    <w:p w:rsidR="000C363F" w:rsidRDefault="000C363F" w:rsidP="000C363F">
      <w:pPr>
        <w:ind w:firstLine="5245"/>
      </w:pPr>
    </w:p>
    <w:p w:rsidR="000C363F" w:rsidRPr="001D0D9B" w:rsidRDefault="000C363F" w:rsidP="000C363F">
      <w:pPr>
        <w:ind w:firstLine="5245"/>
        <w:jc w:val="right"/>
      </w:pPr>
      <w:proofErr w:type="spellStart"/>
      <w:r w:rsidRPr="001D0D9B">
        <w:t>Приложение</w:t>
      </w:r>
      <w:r>
        <w:t>к</w:t>
      </w:r>
      <w:proofErr w:type="spellEnd"/>
    </w:p>
    <w:p w:rsidR="000C363F" w:rsidRPr="001D0D9B" w:rsidRDefault="000C363F" w:rsidP="000C363F">
      <w:pPr>
        <w:ind w:firstLine="5245"/>
        <w:jc w:val="right"/>
      </w:pPr>
      <w:r>
        <w:t xml:space="preserve">постановлению </w:t>
      </w:r>
      <w:r w:rsidRPr="001D0D9B">
        <w:t xml:space="preserve"> администрации</w:t>
      </w:r>
    </w:p>
    <w:p w:rsidR="000C363F" w:rsidRPr="001D0D9B" w:rsidRDefault="000C363F" w:rsidP="000C363F">
      <w:pPr>
        <w:ind w:firstLine="5245"/>
        <w:jc w:val="right"/>
      </w:pPr>
      <w:proofErr w:type="spellStart"/>
      <w:r w:rsidRPr="001D0D9B">
        <w:t>Усть-Бакчарскоесельское</w:t>
      </w:r>
      <w:proofErr w:type="spellEnd"/>
      <w:r w:rsidRPr="001D0D9B">
        <w:t xml:space="preserve"> поселение</w:t>
      </w:r>
    </w:p>
    <w:p w:rsidR="000C363F" w:rsidRPr="001D0D9B" w:rsidRDefault="000C363F" w:rsidP="000C363F">
      <w:pPr>
        <w:ind w:firstLine="5245"/>
        <w:jc w:val="right"/>
      </w:pPr>
      <w:r w:rsidRPr="001D0D9B">
        <w:t xml:space="preserve">от  </w:t>
      </w:r>
      <w:r>
        <w:t>26</w:t>
      </w:r>
      <w:r w:rsidRPr="001D0D9B">
        <w:t xml:space="preserve">.12.2020 г. № </w:t>
      </w:r>
      <w:r>
        <w:t>108</w:t>
      </w:r>
    </w:p>
    <w:p w:rsidR="000C363F" w:rsidRPr="001D0D9B" w:rsidRDefault="000C363F" w:rsidP="000C36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63F" w:rsidRDefault="000C363F" w:rsidP="000C3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63F" w:rsidRDefault="000C363F" w:rsidP="000C3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63F" w:rsidRPr="001D0D9B" w:rsidRDefault="000C363F" w:rsidP="000C3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ПОРЯДОК</w:t>
      </w:r>
    </w:p>
    <w:p w:rsidR="000C363F" w:rsidRPr="00D86CD1" w:rsidRDefault="000C363F" w:rsidP="000C3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производителям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товаров,</w:t>
      </w:r>
      <w:r w:rsidRPr="00D86CD1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D86CD1">
        <w:rPr>
          <w:rFonts w:ascii="Times New Roman" w:hAnsi="Times New Roman" w:cs="Times New Roman"/>
          <w:sz w:val="24"/>
          <w:szCs w:val="24"/>
        </w:rPr>
        <w:t xml:space="preserve">, услуг и некоммерческим </w:t>
      </w:r>
    </w:p>
    <w:p w:rsidR="000C363F" w:rsidRPr="001D0D9B" w:rsidRDefault="000C363F" w:rsidP="000C3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6CD1">
        <w:rPr>
          <w:rFonts w:ascii="Times New Roman" w:hAnsi="Times New Roman" w:cs="Times New Roman"/>
          <w:sz w:val="24"/>
          <w:szCs w:val="24"/>
        </w:rPr>
        <w:t>Организациям</w:t>
      </w:r>
      <w:r w:rsidRPr="001D0D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D0D9B">
        <w:rPr>
          <w:rFonts w:ascii="Times New Roman" w:hAnsi="Times New Roman" w:cs="Times New Roman"/>
          <w:sz w:val="24"/>
          <w:szCs w:val="24"/>
        </w:rPr>
        <w:t xml:space="preserve"> бюджета  муниципального образования  </w:t>
      </w:r>
      <w:proofErr w:type="spellStart"/>
      <w:r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1D0D9B">
        <w:rPr>
          <w:rFonts w:ascii="Times New Roman" w:hAnsi="Times New Roman" w:cs="Times New Roman"/>
          <w:sz w:val="24"/>
          <w:szCs w:val="24"/>
        </w:rPr>
        <w:t xml:space="preserve">поселение </w:t>
      </w:r>
    </w:p>
    <w:p w:rsidR="000C363F" w:rsidRPr="001D0D9B" w:rsidRDefault="000C363F" w:rsidP="000C36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1</w:t>
      </w:r>
      <w:r w:rsidRPr="001D0D9B"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</w:t>
      </w:r>
      <w:r w:rsidRPr="001D0D9B">
        <w:rPr>
          <w:rFonts w:ascii="Times New Roman" w:hAnsi="Times New Roman" w:cs="Times New Roman"/>
          <w:sz w:val="24"/>
          <w:szCs w:val="24"/>
        </w:rPr>
        <w:lastRenderedPageBreak/>
        <w:t>предпринимателям, а также физическим лицам - производителям товаров, работ, услуг.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б) затрат.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1.3. Администрация  муниципального образования  </w:t>
      </w:r>
      <w:proofErr w:type="spellStart"/>
      <w:r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1.4. Критериями отбора получателей субсидий, имеющих право на получение субсидий из бюджета муниципального образования  </w:t>
      </w:r>
      <w:proofErr w:type="spellStart"/>
      <w:r w:rsidRPr="001D0D9B">
        <w:rPr>
          <w:rFonts w:ascii="Times New Roman" w:hAnsi="Times New Roman" w:cs="Times New Roman"/>
          <w:sz w:val="24"/>
          <w:szCs w:val="24"/>
        </w:rPr>
        <w:t>Усть-Бакчарскоесельское</w:t>
      </w:r>
      <w:proofErr w:type="spellEnd"/>
      <w:r w:rsidRPr="001D0D9B">
        <w:rPr>
          <w:rFonts w:ascii="Times New Roman" w:hAnsi="Times New Roman" w:cs="Times New Roman"/>
          <w:sz w:val="24"/>
          <w:szCs w:val="24"/>
        </w:rPr>
        <w:t xml:space="preserve"> поселение (далее - бюджет), являются: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муниципального образования  </w:t>
      </w:r>
      <w:proofErr w:type="spellStart"/>
      <w:r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B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3F" w:rsidRPr="008F6262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0D9B">
        <w:t xml:space="preserve">2.1. </w:t>
      </w:r>
      <w:r w:rsidRPr="008F6262">
        <w:rPr>
          <w:rFonts w:ascii="Times New Roman CYR" w:hAnsi="Times New Roman CYR" w:cs="Times New Roman CYR"/>
        </w:rPr>
        <w:t>Субсидия предоставляется, юридическим лицам,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0C363F" w:rsidRPr="008F6262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C363F" w:rsidRPr="008F6262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 участника отбора должна отсутствовать просроченная задолженность по возврату в бюджет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</w:rPr>
        <w:t xml:space="preserve"> сельское поселение»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</w:rPr>
        <w:t xml:space="preserve"> сельское поселение»;</w:t>
      </w:r>
    </w:p>
    <w:p w:rsidR="000C363F" w:rsidRPr="008F6262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</w:t>
      </w:r>
    </w:p>
    <w:p w:rsidR="000C363F" w:rsidRPr="008F6262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участника отбора не приостановлена в порядке, предусмотренном законодательством Российской Федерации;</w:t>
      </w:r>
    </w:p>
    <w:p w:rsidR="000C363F" w:rsidRPr="008F6262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8F6262">
        <w:rPr>
          <w:rFonts w:ascii="Times New Roman CYR" w:hAnsi="Times New Roman CYR" w:cs="Times New Roman CYR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</w:t>
      </w:r>
      <w:r w:rsidRPr="008F6262">
        <w:rPr>
          <w:rFonts w:ascii="Times New Roman CYR" w:hAnsi="Times New Roman CYR" w:cs="Times New Roman CYR"/>
        </w:rPr>
        <w:lastRenderedPageBreak/>
        <w:t>юридическим лицом;</w:t>
      </w:r>
    </w:p>
    <w:p w:rsidR="000C363F" w:rsidRPr="008F6262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6262">
        <w:rPr>
          <w:rFonts w:ascii="Times New Roman CYR" w:hAnsi="Times New Roman CYR" w:cs="Times New Roman CYR"/>
        </w:rPr>
        <w:t>офшорные</w:t>
      </w:r>
      <w:proofErr w:type="spellEnd"/>
      <w:r w:rsidRPr="008F6262">
        <w:rPr>
          <w:rFonts w:ascii="Times New Roman CYR" w:hAnsi="Times New Roman CYR" w:cs="Times New Roman CYR"/>
        </w:rPr>
        <w:t xml:space="preserve"> зоны), в совокупности превышает 50 процентов;</w:t>
      </w:r>
    </w:p>
    <w:p w:rsidR="000C363F" w:rsidRPr="008F6262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не должен получать средства из бюджета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</w:rPr>
        <w:t xml:space="preserve"> сельское поселение» на основании иных нормативных правовых актов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</w:rPr>
        <w:t xml:space="preserve"> сельское поселение» на цели, установленные настоящим Порядком;</w:t>
      </w:r>
    </w:p>
    <w:p w:rsidR="000C363F" w:rsidRPr="008F6262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осуществляет свою деятельность на территории муниципального образования «</w:t>
      </w:r>
      <w:proofErr w:type="spellStart"/>
      <w:r>
        <w:rPr>
          <w:rFonts w:ascii="Times New Roman CYR" w:hAnsi="Times New Roman CYR" w:cs="Times New Roman CYR"/>
        </w:rPr>
        <w:t>Усть-Бакчарское</w:t>
      </w:r>
      <w:proofErr w:type="spellEnd"/>
      <w:r w:rsidRPr="008F6262">
        <w:rPr>
          <w:rFonts w:ascii="Times New Roman CYR" w:hAnsi="Times New Roman CYR" w:cs="Times New Roman CYR"/>
        </w:rPr>
        <w:t xml:space="preserve"> сельское поселение»;</w:t>
      </w:r>
    </w:p>
    <w:p w:rsidR="000C363F" w:rsidRDefault="000C363F" w:rsidP="000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поддерживает в течение предшествующего трехлетнего периода уровень заработной платы сотрудников не ниже ми</w:t>
      </w:r>
      <w:r>
        <w:rPr>
          <w:rFonts w:ascii="Times New Roman CYR" w:hAnsi="Times New Roman CYR" w:cs="Times New Roman CYR"/>
        </w:rPr>
        <w:t>нимального размера оплаты труда;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ред. постановления от 11.05.2022 №36)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муниципального образования  </w:t>
      </w:r>
      <w:proofErr w:type="spellStart"/>
      <w:r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"Интернет".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исключить ( в ред. постановления от 11.05.2022№ 36)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</w:t>
      </w:r>
      <w:r w:rsidRPr="001D0D9B">
        <w:rPr>
          <w:rFonts w:ascii="Times New Roman" w:hAnsi="Times New Roman" w:cs="Times New Roman"/>
          <w:sz w:val="24"/>
          <w:szCs w:val="24"/>
        </w:rPr>
        <w:lastRenderedPageBreak/>
        <w:t>Администрации.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муниципального образования  </w:t>
      </w:r>
      <w:proofErr w:type="spellStart"/>
      <w:r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"Интернет".</w:t>
      </w:r>
    </w:p>
    <w:p w:rsidR="000C363F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0C363F" w:rsidRPr="00E46D6E" w:rsidRDefault="000C363F" w:rsidP="000C363F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  <w:color w:val="000000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</w:t>
      </w:r>
      <w:r w:rsidRPr="00E46D6E">
        <w:rPr>
          <w:rFonts w:ascii="Times New Roman CYR" w:hAnsi="Times New Roman CYR" w:cs="Times New Roman CYR"/>
          <w:color w:val="000000"/>
          <w:highlight w:val="white"/>
        </w:rPr>
        <w:t xml:space="preserve">на </w:t>
      </w:r>
      <w:r w:rsidRPr="00E46D6E">
        <w:rPr>
          <w:rFonts w:ascii="Times New Roman CYR" w:hAnsi="Times New Roman CYR" w:cs="Times New Roman CYR"/>
          <w:color w:val="000000"/>
        </w:rPr>
        <w:t>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0C363F" w:rsidRPr="00E46D6E" w:rsidRDefault="000C363F" w:rsidP="000C363F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  <w:color w:val="000000"/>
        </w:rPr>
        <w:t>Объявление о проведении отбора содержит: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сроки проведения отбора (дату и время начала (окончания) подачи (приема) предложений (заявок) участников отбора);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C36587">
        <w:t xml:space="preserve">- </w:t>
      </w:r>
      <w:r w:rsidRPr="00E46D6E">
        <w:rPr>
          <w:rFonts w:ascii="Times New Roman CYR" w:hAnsi="Times New Roman CYR" w:cs="Times New Roman CYR"/>
        </w:rPr>
        <w:t>цели предоставления субсидии;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сайт в информационно-телек</w:t>
      </w:r>
      <w:r w:rsidRPr="00E46D6E">
        <w:rPr>
          <w:rFonts w:ascii="Times New Roman CYR" w:hAnsi="Times New Roman CYR" w:cs="Times New Roman CYR"/>
          <w:color w:val="000000"/>
        </w:rPr>
        <w:t xml:space="preserve">оммуникационной сети </w:t>
      </w:r>
      <w:r w:rsidRPr="00E46D6E">
        <w:rPr>
          <w:color w:val="000000"/>
        </w:rPr>
        <w:t>«</w:t>
      </w:r>
      <w:r w:rsidRPr="00E46D6E">
        <w:rPr>
          <w:rFonts w:ascii="Times New Roman CYR" w:hAnsi="Times New Roman CYR" w:cs="Times New Roman CYR"/>
          <w:color w:val="000000"/>
        </w:rPr>
        <w:t>Интернет</w:t>
      </w:r>
      <w:r w:rsidRPr="00E46D6E">
        <w:rPr>
          <w:color w:val="000000"/>
        </w:rPr>
        <w:t xml:space="preserve">», </w:t>
      </w:r>
      <w:r w:rsidRPr="00E46D6E">
        <w:rPr>
          <w:rFonts w:ascii="Times New Roman CYR" w:hAnsi="Times New Roman CYR" w:cs="Times New Roman CYR"/>
          <w:color w:val="000000"/>
        </w:rPr>
        <w:t>на котором обеспечивается проведение отбора;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требования к участникам о</w:t>
      </w:r>
      <w:r>
        <w:rPr>
          <w:rFonts w:ascii="Times New Roman CYR" w:hAnsi="Times New Roman CYR" w:cs="Times New Roman CYR"/>
          <w:color w:val="000000"/>
        </w:rPr>
        <w:t>тбора в соответствии с пунктом 2.1</w:t>
      </w:r>
      <w:r w:rsidRPr="00E46D6E">
        <w:rPr>
          <w:rFonts w:ascii="Times New Roman CYR" w:hAnsi="Times New Roman CYR" w:cs="Times New Roman CYR"/>
          <w:color w:val="00000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E46D6E">
        <w:rPr>
          <w:rFonts w:ascii="Times New Roman CYR" w:hAnsi="Times New Roman CYR" w:cs="Times New Roman CYR"/>
        </w:rPr>
        <w:t>ми отбора;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правила рассмотрения и оценки предложений (заявок) участников отбора;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срок подписания соглашения о предоставлении субсидии;</w:t>
      </w:r>
    </w:p>
    <w:p w:rsidR="000C363F" w:rsidRPr="00E46D6E" w:rsidRDefault="000C363F" w:rsidP="000C363F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условия признания получателя субсидии уклонившимся от заключения соглашения;</w:t>
      </w:r>
    </w:p>
    <w:p w:rsidR="000C363F" w:rsidRPr="00C36587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58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36587">
        <w:rPr>
          <w:rFonts w:ascii="Times New Roman CYR" w:hAnsi="Times New Roman CYR" w:cs="Times New Roman CYR"/>
          <w:sz w:val="24"/>
          <w:szCs w:val="24"/>
        </w:rPr>
        <w:t xml:space="preserve">дата размещения результатов отбора на официальном сайте уполномоченного органа в информационно-телекоммуникационной сети </w:t>
      </w:r>
      <w:r w:rsidRPr="00C36587">
        <w:rPr>
          <w:rFonts w:ascii="Times New Roman" w:hAnsi="Times New Roman" w:cs="Times New Roman"/>
          <w:sz w:val="24"/>
          <w:szCs w:val="24"/>
        </w:rPr>
        <w:t>«</w:t>
      </w:r>
      <w:r w:rsidRPr="00C36587">
        <w:rPr>
          <w:rFonts w:ascii="Times New Roman CYR" w:hAnsi="Times New Roman CYR" w:cs="Times New Roman CYR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»; ( в ред. постановления от 11.05.2022 № 36</w:t>
      </w:r>
      <w:r w:rsidRPr="00C36587">
        <w:rPr>
          <w:rFonts w:ascii="Times New Roman" w:hAnsi="Times New Roman" w:cs="Times New Roman"/>
          <w:sz w:val="24"/>
          <w:szCs w:val="24"/>
        </w:rPr>
        <w:t>)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lastRenderedPageBreak/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D0D9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1D0D9B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Самарской области, муниципальными актами на цели, указанные в пункте 1.2 настоящего Порядка.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B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Порядок, сроки и формы представления получателем субсидии отчетности, определенных соглашением.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B">
        <w:rPr>
          <w:rFonts w:ascii="Times New Roman" w:hAnsi="Times New Roman" w:cs="Times New Roman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63F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4.1. Финансовый контроль за предоставлением субсидии осуществляется Главным распорядителем бюджетных средств Администрации  муниципального образования </w:t>
      </w:r>
      <w:proofErr w:type="spellStart"/>
      <w:r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4.4. Средства субсидии (остаток средств субсидии), не использованные в отчетном </w:t>
      </w:r>
      <w:r w:rsidRPr="001D0D9B">
        <w:rPr>
          <w:rFonts w:ascii="Times New Roman" w:hAnsi="Times New Roman" w:cs="Times New Roman"/>
          <w:sz w:val="24"/>
          <w:szCs w:val="24"/>
        </w:rPr>
        <w:lastRenderedPageBreak/>
        <w:t>финансовом году, подлежат возврату в порядке, установленном соглашением.</w:t>
      </w:r>
    </w:p>
    <w:p w:rsidR="000C363F" w:rsidRPr="001D0D9B" w:rsidRDefault="000C363F" w:rsidP="000C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63F" w:rsidRPr="001D0D9B" w:rsidRDefault="000C363F" w:rsidP="000C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63F" w:rsidRDefault="000C363F" w:rsidP="000C363F">
      <w:pPr>
        <w:ind w:firstLine="3969"/>
        <w:jc w:val="right"/>
      </w:pPr>
    </w:p>
    <w:p w:rsidR="000C363F" w:rsidRDefault="000C363F" w:rsidP="000C363F">
      <w:pPr>
        <w:ind w:firstLine="3969"/>
        <w:jc w:val="right"/>
      </w:pPr>
    </w:p>
    <w:p w:rsidR="000C363F" w:rsidRPr="001D0D9B" w:rsidRDefault="000C363F" w:rsidP="000C363F">
      <w:pPr>
        <w:ind w:firstLine="3969"/>
        <w:jc w:val="right"/>
      </w:pPr>
      <w:r w:rsidRPr="001D0D9B">
        <w:t>Приложение №1</w:t>
      </w:r>
    </w:p>
    <w:p w:rsidR="000C363F" w:rsidRPr="001D0D9B" w:rsidRDefault="000C363F" w:rsidP="000C363F">
      <w:pPr>
        <w:ind w:firstLine="3969"/>
        <w:jc w:val="right"/>
      </w:pPr>
      <w:r w:rsidRPr="001D0D9B">
        <w:t>к Порядку</w:t>
      </w:r>
    </w:p>
    <w:p w:rsidR="000C363F" w:rsidRDefault="000C363F" w:rsidP="000C363F">
      <w:pPr>
        <w:ind w:firstLine="3969"/>
        <w:jc w:val="right"/>
      </w:pPr>
      <w:r>
        <w:t xml:space="preserve">Предоставления субсидий производителям товаров работ, услуг и некоммерческим </w:t>
      </w:r>
    </w:p>
    <w:p w:rsidR="000C363F" w:rsidRDefault="000C363F" w:rsidP="000C363F">
      <w:pPr>
        <w:ind w:firstLine="3969"/>
        <w:jc w:val="right"/>
      </w:pPr>
      <w:r>
        <w:t>организациям из бюджета  муниципального образования</w:t>
      </w:r>
    </w:p>
    <w:p w:rsidR="000C363F" w:rsidRPr="001D0D9B" w:rsidRDefault="000C363F" w:rsidP="000C363F">
      <w:pPr>
        <w:ind w:firstLine="3969"/>
        <w:jc w:val="right"/>
      </w:pPr>
      <w:r>
        <w:t xml:space="preserve">« </w:t>
      </w:r>
      <w:proofErr w:type="spellStart"/>
      <w:r>
        <w:t>Усть-Бакчарское</w:t>
      </w:r>
      <w:proofErr w:type="spellEnd"/>
      <w:r>
        <w:t xml:space="preserve"> сельское поселение</w:t>
      </w:r>
      <w:r w:rsidRPr="001D0D9B">
        <w:t>»</w:t>
      </w:r>
    </w:p>
    <w:p w:rsidR="000C363F" w:rsidRPr="001D0D9B" w:rsidRDefault="000C363F" w:rsidP="000C363F">
      <w:pPr>
        <w:jc w:val="right"/>
        <w:rPr>
          <w:lang w:eastAsia="en-US"/>
        </w:rPr>
      </w:pPr>
    </w:p>
    <w:p w:rsidR="000C363F" w:rsidRPr="001D0D9B" w:rsidRDefault="000C363F" w:rsidP="000C363F">
      <w:pPr>
        <w:shd w:val="clear" w:color="auto" w:fill="FFFFFF"/>
        <w:spacing w:before="2" w:after="8"/>
        <w:jc w:val="right"/>
        <w:rPr>
          <w:color w:val="232323"/>
        </w:rPr>
      </w:pPr>
      <w:bookmarkStart w:id="1" w:name="P1564"/>
      <w:bookmarkEnd w:id="1"/>
      <w:r w:rsidRPr="001D0D9B">
        <w:rPr>
          <w:color w:val="232323"/>
        </w:rPr>
        <w:t xml:space="preserve"> Главе </w:t>
      </w:r>
    </w:p>
    <w:p w:rsidR="000C363F" w:rsidRPr="001D0D9B" w:rsidRDefault="000C363F" w:rsidP="000C363F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 xml:space="preserve">администрации муниципального образования </w:t>
      </w:r>
    </w:p>
    <w:p w:rsidR="000C363F" w:rsidRPr="001D0D9B" w:rsidRDefault="000C363F" w:rsidP="000C363F">
      <w:pPr>
        <w:shd w:val="clear" w:color="auto" w:fill="FFFFFF"/>
        <w:spacing w:before="2" w:after="8"/>
        <w:jc w:val="right"/>
        <w:rPr>
          <w:color w:val="232323"/>
        </w:rPr>
      </w:pPr>
      <w:proofErr w:type="spellStart"/>
      <w:r w:rsidRPr="00594671">
        <w:rPr>
          <w:color w:val="232323"/>
        </w:rPr>
        <w:t>Усть-Бакчарское</w:t>
      </w:r>
      <w:proofErr w:type="spellEnd"/>
      <w:r w:rsidRPr="001D0D9B">
        <w:rPr>
          <w:color w:val="232323"/>
        </w:rPr>
        <w:t xml:space="preserve"> сельское поселение</w:t>
      </w:r>
    </w:p>
    <w:p w:rsidR="000C363F" w:rsidRPr="001D0D9B" w:rsidRDefault="000C363F" w:rsidP="000C363F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>от_________________________________</w:t>
      </w:r>
    </w:p>
    <w:p w:rsidR="000C363F" w:rsidRPr="001D0D9B" w:rsidRDefault="000C363F" w:rsidP="000C363F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>___________________________________</w:t>
      </w:r>
    </w:p>
    <w:p w:rsidR="000C363F" w:rsidRPr="001D0D9B" w:rsidRDefault="000C363F" w:rsidP="000C363F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>(Ф.И.О. руководителя,</w:t>
      </w:r>
    </w:p>
    <w:p w:rsidR="000C363F" w:rsidRPr="001D0D9B" w:rsidRDefault="000C363F" w:rsidP="000C363F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>наименование организации)</w:t>
      </w:r>
    </w:p>
    <w:p w:rsidR="000C363F" w:rsidRDefault="000C363F" w:rsidP="000C363F">
      <w:pPr>
        <w:widowControl w:val="0"/>
        <w:autoSpaceDE w:val="0"/>
        <w:autoSpaceDN w:val="0"/>
        <w:jc w:val="center"/>
      </w:pP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>ЗАЯВЛЕНИЕ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>о предоставлении Субсидии</w:t>
      </w:r>
    </w:p>
    <w:p w:rsidR="000C363F" w:rsidRPr="001D0D9B" w:rsidRDefault="000C363F" w:rsidP="000C363F">
      <w:pPr>
        <w:widowControl w:val="0"/>
        <w:autoSpaceDE w:val="0"/>
        <w:autoSpaceDN w:val="0"/>
      </w:pPr>
    </w:p>
    <w:p w:rsidR="000C363F" w:rsidRPr="001D0D9B" w:rsidRDefault="000C363F" w:rsidP="000C363F">
      <w:pPr>
        <w:widowControl w:val="0"/>
        <w:autoSpaceDE w:val="0"/>
        <w:autoSpaceDN w:val="0"/>
      </w:pPr>
      <w:r w:rsidRPr="001D0D9B">
        <w:t>______________________________________________________________________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>(наименование Получателя, ИНН, КПП, адрес)</w:t>
      </w:r>
    </w:p>
    <w:p w:rsidR="000C363F" w:rsidRPr="001D0D9B" w:rsidRDefault="000C363F" w:rsidP="000C363F">
      <w:pPr>
        <w:widowControl w:val="0"/>
        <w:autoSpaceDE w:val="0"/>
        <w:autoSpaceDN w:val="0"/>
      </w:pPr>
      <w:r w:rsidRPr="001D0D9B">
        <w:t>В соответствии с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>_______________________________________________________________________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 xml:space="preserve">(наименование нормативного акта об утверждении правил (порядка) предоставления субсидии из </w:t>
      </w:r>
      <w:r w:rsidRPr="001D0D9B">
        <w:lastRenderedPageBreak/>
        <w:t xml:space="preserve">бюджета муниципального образования  </w:t>
      </w:r>
      <w:proofErr w:type="spellStart"/>
      <w:r w:rsidRPr="00594671">
        <w:t>Усть-Бакчарское</w:t>
      </w:r>
      <w:proofErr w:type="spellEnd"/>
      <w:r w:rsidRPr="001D0D9B">
        <w:t xml:space="preserve"> сельское поселение)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 xml:space="preserve">утвержденным постановлением администрации муниципального образования  </w:t>
      </w:r>
      <w:proofErr w:type="spellStart"/>
      <w:r w:rsidRPr="00594671">
        <w:t>Усть-Бакчарское</w:t>
      </w:r>
      <w:r w:rsidRPr="001D0D9B">
        <w:t>сельское</w:t>
      </w:r>
      <w:proofErr w:type="spellEnd"/>
      <w:r w:rsidRPr="001D0D9B">
        <w:t xml:space="preserve"> поселение от "__" _____________ 20__ г. №  ____ (далее - Правила), просит предоставить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субсидию в размере ________________ рублей в целях _________________________.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 xml:space="preserve">                                   (сумма прописью)                                        (целевое назначение субсидии)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Опись документов, предусмотренных пунктом ____________ Правил, прилагается.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Приложение: на    л. в ед. экз.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Получатель субсидии___________  _____________________   ________________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 xml:space="preserve">                                         (подпись)                            (расшифровка подписи)                            (должность)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</w:pPr>
      <w:r w:rsidRPr="001D0D9B">
        <w:t>М.П.</w:t>
      </w:r>
    </w:p>
    <w:p w:rsidR="000C363F" w:rsidRPr="001D0D9B" w:rsidRDefault="000C363F" w:rsidP="000C363F">
      <w:pPr>
        <w:widowControl w:val="0"/>
        <w:autoSpaceDE w:val="0"/>
        <w:autoSpaceDN w:val="0"/>
      </w:pPr>
    </w:p>
    <w:p w:rsidR="000C363F" w:rsidRPr="001D0D9B" w:rsidRDefault="000C363F" w:rsidP="000C363F">
      <w:pPr>
        <w:widowControl w:val="0"/>
        <w:autoSpaceDE w:val="0"/>
        <w:autoSpaceDN w:val="0"/>
      </w:pPr>
      <w:r w:rsidRPr="001D0D9B">
        <w:t>"___" ______________ 20__ г.</w:t>
      </w:r>
    </w:p>
    <w:p w:rsidR="000C363F" w:rsidRPr="001D0D9B" w:rsidRDefault="000C363F" w:rsidP="000C363F">
      <w:pPr>
        <w:widowControl w:val="0"/>
        <w:autoSpaceDE w:val="0"/>
        <w:autoSpaceDN w:val="0"/>
      </w:pPr>
    </w:p>
    <w:p w:rsidR="000C363F" w:rsidRPr="001D0D9B" w:rsidRDefault="000C363F" w:rsidP="000C363F">
      <w:pPr>
        <w:widowControl w:val="0"/>
        <w:autoSpaceDE w:val="0"/>
        <w:autoSpaceDN w:val="0"/>
      </w:pPr>
    </w:p>
    <w:p w:rsidR="000C363F" w:rsidRPr="001D0D9B" w:rsidRDefault="000C363F" w:rsidP="000C363F">
      <w:pPr>
        <w:widowControl w:val="0"/>
        <w:autoSpaceDE w:val="0"/>
        <w:autoSpaceDN w:val="0"/>
      </w:pPr>
    </w:p>
    <w:p w:rsidR="000C363F" w:rsidRPr="001D0D9B" w:rsidRDefault="000C363F" w:rsidP="000C363F">
      <w:pPr>
        <w:widowControl w:val="0"/>
        <w:autoSpaceDE w:val="0"/>
        <w:autoSpaceDN w:val="0"/>
      </w:pPr>
    </w:p>
    <w:p w:rsidR="000C363F" w:rsidRPr="001D0D9B" w:rsidRDefault="000C363F" w:rsidP="000C363F">
      <w:pPr>
        <w:widowControl w:val="0"/>
        <w:autoSpaceDE w:val="0"/>
        <w:autoSpaceDN w:val="0"/>
      </w:pPr>
    </w:p>
    <w:p w:rsidR="000C363F" w:rsidRDefault="000C363F" w:rsidP="000C363F">
      <w:pPr>
        <w:ind w:firstLine="3969"/>
      </w:pPr>
    </w:p>
    <w:p w:rsidR="000C363F" w:rsidRDefault="000C363F" w:rsidP="000C363F">
      <w:pPr>
        <w:ind w:firstLine="3969"/>
      </w:pPr>
    </w:p>
    <w:p w:rsidR="000C363F" w:rsidRDefault="000C363F" w:rsidP="000C363F">
      <w:pPr>
        <w:ind w:firstLine="3969"/>
      </w:pPr>
    </w:p>
    <w:p w:rsidR="000C363F" w:rsidRDefault="000C363F" w:rsidP="000C363F">
      <w:pPr>
        <w:ind w:firstLine="3969"/>
      </w:pPr>
    </w:p>
    <w:p w:rsidR="000C363F" w:rsidRDefault="000C363F" w:rsidP="000C363F">
      <w:pPr>
        <w:ind w:firstLine="3969"/>
      </w:pPr>
    </w:p>
    <w:p w:rsidR="000C363F" w:rsidRPr="001D0D9B" w:rsidRDefault="000C363F" w:rsidP="000C363F">
      <w:pPr>
        <w:ind w:firstLine="3969"/>
        <w:jc w:val="right"/>
      </w:pPr>
      <w:r w:rsidRPr="001D0D9B">
        <w:lastRenderedPageBreak/>
        <w:t>Приложение №1</w:t>
      </w:r>
    </w:p>
    <w:p w:rsidR="000C363F" w:rsidRPr="001D0D9B" w:rsidRDefault="000C363F" w:rsidP="000C363F">
      <w:pPr>
        <w:ind w:firstLine="3969"/>
        <w:jc w:val="right"/>
      </w:pPr>
      <w:r w:rsidRPr="001D0D9B">
        <w:t>к Порядку</w:t>
      </w:r>
    </w:p>
    <w:p w:rsidR="000C363F" w:rsidRDefault="000C363F" w:rsidP="000C363F">
      <w:pPr>
        <w:ind w:firstLine="3969"/>
        <w:jc w:val="right"/>
      </w:pPr>
      <w:r>
        <w:t>Предоставления субсидий производителям</w:t>
      </w:r>
    </w:p>
    <w:p w:rsidR="000C363F" w:rsidRDefault="000C363F" w:rsidP="000C363F">
      <w:pPr>
        <w:ind w:firstLine="3969"/>
        <w:jc w:val="right"/>
      </w:pPr>
      <w:r>
        <w:t xml:space="preserve"> товаров работ, услуг и некоммерческим</w:t>
      </w:r>
    </w:p>
    <w:p w:rsidR="000C363F" w:rsidRDefault="000C363F" w:rsidP="000C363F">
      <w:pPr>
        <w:ind w:firstLine="3969"/>
        <w:jc w:val="right"/>
      </w:pPr>
      <w:r>
        <w:t xml:space="preserve">организациям из бюджета </w:t>
      </w:r>
    </w:p>
    <w:p w:rsidR="000C363F" w:rsidRDefault="000C363F" w:rsidP="000C363F">
      <w:pPr>
        <w:ind w:firstLine="3969"/>
        <w:jc w:val="right"/>
      </w:pPr>
      <w:r>
        <w:t xml:space="preserve"> муниципального образования</w:t>
      </w:r>
    </w:p>
    <w:p w:rsidR="000C363F" w:rsidRPr="001D0D9B" w:rsidRDefault="000C363F" w:rsidP="000C363F">
      <w:pPr>
        <w:jc w:val="right"/>
      </w:pPr>
      <w:r>
        <w:t xml:space="preserve">« </w:t>
      </w:r>
      <w:proofErr w:type="spellStart"/>
      <w:r>
        <w:t>Усть-Бакчарское</w:t>
      </w:r>
      <w:proofErr w:type="spellEnd"/>
      <w:r>
        <w:t xml:space="preserve"> сельское поселение</w:t>
      </w:r>
    </w:p>
    <w:p w:rsidR="000C363F" w:rsidRPr="001D0D9B" w:rsidRDefault="000C363F" w:rsidP="000C363F">
      <w:pPr>
        <w:jc w:val="center"/>
      </w:pPr>
    </w:p>
    <w:p w:rsidR="000C363F" w:rsidRPr="001D0D9B" w:rsidRDefault="000C363F" w:rsidP="000C363F">
      <w:pPr>
        <w:jc w:val="center"/>
      </w:pP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>Отчет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>источником финансового обеспечения которых является Субсидия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>на "___" _____________ 20__ г.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Наименование Получателя ___________________________________________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Периодичность: квартальная, годовая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Единица измерения: рубль (с точностью до второго десятичного знака)</w:t>
      </w:r>
    </w:p>
    <w:p w:rsidR="000C363F" w:rsidRPr="001D0D9B" w:rsidRDefault="000C363F" w:rsidP="000C363F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0C363F" w:rsidRPr="001D0D9B" w:rsidTr="00BE1041">
        <w:tc>
          <w:tcPr>
            <w:tcW w:w="5482" w:type="dxa"/>
            <w:vMerge w:val="restart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Сумма</w:t>
            </w:r>
          </w:p>
        </w:tc>
      </w:tr>
      <w:tr w:rsidR="000C363F" w:rsidRPr="001D0D9B" w:rsidTr="00BE1041">
        <w:tc>
          <w:tcPr>
            <w:tcW w:w="5482" w:type="dxa"/>
            <w:vMerge/>
          </w:tcPr>
          <w:p w:rsidR="000C363F" w:rsidRPr="001D0D9B" w:rsidRDefault="000C363F" w:rsidP="00BE1041">
            <w:pPr>
              <w:rPr>
                <w:lang w:eastAsia="en-US"/>
              </w:rPr>
            </w:pPr>
          </w:p>
        </w:tc>
        <w:tc>
          <w:tcPr>
            <w:tcW w:w="1853" w:type="dxa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отчетный период</w:t>
            </w:r>
          </w:p>
        </w:tc>
        <w:tc>
          <w:tcPr>
            <w:tcW w:w="1853" w:type="dxa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нарастающим итогом с начала года</w:t>
            </w:r>
          </w:p>
        </w:tc>
      </w:tr>
      <w:tr w:rsidR="000C363F" w:rsidRPr="001D0D9B" w:rsidTr="00BE1041">
        <w:tc>
          <w:tcPr>
            <w:tcW w:w="5482" w:type="dxa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1</w:t>
            </w:r>
          </w:p>
        </w:tc>
        <w:tc>
          <w:tcPr>
            <w:tcW w:w="1853" w:type="dxa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3</w:t>
            </w:r>
          </w:p>
        </w:tc>
        <w:tc>
          <w:tcPr>
            <w:tcW w:w="1853" w:type="dxa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4</w:t>
            </w:r>
          </w:p>
        </w:tc>
      </w:tr>
      <w:tr w:rsidR="000C363F" w:rsidRPr="001D0D9B" w:rsidTr="00BE1041">
        <w:tc>
          <w:tcPr>
            <w:tcW w:w="5482" w:type="dxa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</w:pPr>
          </w:p>
        </w:tc>
      </w:tr>
    </w:tbl>
    <w:p w:rsidR="000C363F" w:rsidRPr="001D0D9B" w:rsidRDefault="000C363F" w:rsidP="000C363F">
      <w:pPr>
        <w:widowControl w:val="0"/>
        <w:autoSpaceDE w:val="0"/>
        <w:autoSpaceDN w:val="0"/>
        <w:ind w:firstLine="54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lastRenderedPageBreak/>
        <w:t>Руководитель Получателя субсидии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__________________________   _____________     ________________________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 xml:space="preserve">                        (должность)                (подпись)              (расшифровка подписи)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 xml:space="preserve">Исполнитель 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__________________________   _____________     ________________________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 xml:space="preserve">                        (должность)                (подпись)              (расшифровка подписи)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"___" ________________ 20__ г.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/>
    <w:p w:rsidR="000C363F" w:rsidRPr="001D0D9B" w:rsidRDefault="000C363F" w:rsidP="000C363F">
      <w:pPr>
        <w:ind w:firstLine="3969"/>
        <w:jc w:val="right"/>
      </w:pPr>
      <w:r>
        <w:t>Приложение №2</w:t>
      </w:r>
    </w:p>
    <w:p w:rsidR="000C363F" w:rsidRPr="001D0D9B" w:rsidRDefault="000C363F" w:rsidP="000C363F">
      <w:pPr>
        <w:ind w:firstLine="3969"/>
        <w:jc w:val="right"/>
      </w:pPr>
      <w:r w:rsidRPr="001D0D9B">
        <w:t>к Порядку</w:t>
      </w:r>
    </w:p>
    <w:p w:rsidR="000C363F" w:rsidRDefault="000C363F" w:rsidP="000C363F">
      <w:pPr>
        <w:ind w:firstLine="3969"/>
        <w:jc w:val="right"/>
      </w:pPr>
      <w:r>
        <w:t>Предоставления субсидий производителям</w:t>
      </w:r>
    </w:p>
    <w:p w:rsidR="000C363F" w:rsidRDefault="000C363F" w:rsidP="000C363F">
      <w:pPr>
        <w:ind w:firstLine="3969"/>
        <w:jc w:val="right"/>
      </w:pPr>
      <w:r>
        <w:t xml:space="preserve"> товаров работ, услуг и некоммерческим</w:t>
      </w:r>
    </w:p>
    <w:p w:rsidR="000C363F" w:rsidRDefault="000C363F" w:rsidP="000C363F">
      <w:pPr>
        <w:ind w:firstLine="3969"/>
        <w:jc w:val="right"/>
      </w:pPr>
      <w:r>
        <w:t xml:space="preserve">организациям из бюджета </w:t>
      </w:r>
    </w:p>
    <w:p w:rsidR="000C363F" w:rsidRDefault="000C363F" w:rsidP="000C363F">
      <w:pPr>
        <w:ind w:firstLine="3969"/>
        <w:jc w:val="right"/>
      </w:pPr>
      <w:r>
        <w:t xml:space="preserve"> муниципального образования</w:t>
      </w:r>
    </w:p>
    <w:p w:rsidR="000C363F" w:rsidRPr="001D0D9B" w:rsidRDefault="000C363F" w:rsidP="000C363F">
      <w:pPr>
        <w:jc w:val="right"/>
      </w:pPr>
      <w:r>
        <w:t xml:space="preserve">« </w:t>
      </w:r>
      <w:proofErr w:type="spellStart"/>
      <w:r>
        <w:t>Усть-Бакчарское</w:t>
      </w:r>
      <w:proofErr w:type="spellEnd"/>
      <w:r>
        <w:t xml:space="preserve"> сельское поселение</w:t>
      </w:r>
    </w:p>
    <w:p w:rsidR="000C363F" w:rsidRPr="001D0D9B" w:rsidRDefault="000C363F" w:rsidP="000C363F">
      <w:pPr>
        <w:ind w:firstLine="3969"/>
      </w:pPr>
    </w:p>
    <w:p w:rsidR="000C363F" w:rsidRPr="001D0D9B" w:rsidRDefault="000C363F" w:rsidP="000C363F">
      <w:pPr>
        <w:ind w:firstLine="3969"/>
      </w:pP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>Отчет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lastRenderedPageBreak/>
        <w:t xml:space="preserve">об использовании субсидии 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  <w:r w:rsidRPr="001D0D9B">
        <w:t>на "___" _____________ 20__ г.</w:t>
      </w:r>
    </w:p>
    <w:p w:rsidR="000C363F" w:rsidRPr="001D0D9B" w:rsidRDefault="000C363F" w:rsidP="000C363F">
      <w:pPr>
        <w:widowControl w:val="0"/>
        <w:autoSpaceDE w:val="0"/>
        <w:autoSpaceDN w:val="0"/>
        <w:jc w:val="center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Наименование Получателя ___________________________________________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Периодичность: квартальная, годовая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Единица измерения: рубль (с точностью до второго десятичного знака)</w:t>
      </w:r>
    </w:p>
    <w:p w:rsidR="000C363F" w:rsidRPr="001D0D9B" w:rsidRDefault="000C363F" w:rsidP="000C363F">
      <w:pPr>
        <w:widowControl w:val="0"/>
        <w:autoSpaceDE w:val="0"/>
        <w:autoSpaceDN w:val="0"/>
        <w:ind w:firstLine="54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7"/>
        <w:gridCol w:w="1704"/>
        <w:gridCol w:w="1704"/>
        <w:gridCol w:w="1560"/>
        <w:gridCol w:w="1560"/>
        <w:gridCol w:w="925"/>
        <w:gridCol w:w="1281"/>
      </w:tblGrid>
      <w:tr w:rsidR="000C363F" w:rsidRPr="001D0D9B" w:rsidTr="00BE1041">
        <w:trPr>
          <w:jc w:val="center"/>
        </w:trPr>
        <w:tc>
          <w:tcPr>
            <w:tcW w:w="1363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1107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Остаток за отчетный период</w:t>
            </w:r>
          </w:p>
        </w:tc>
        <w:tc>
          <w:tcPr>
            <w:tcW w:w="1188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Остаток нарастающим итогом с начала года</w:t>
            </w:r>
          </w:p>
        </w:tc>
      </w:tr>
      <w:tr w:rsidR="000C363F" w:rsidRPr="001D0D9B" w:rsidTr="00BE1041">
        <w:trPr>
          <w:jc w:val="center"/>
        </w:trPr>
        <w:tc>
          <w:tcPr>
            <w:tcW w:w="1363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1</w:t>
            </w: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2</w:t>
            </w: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3</w:t>
            </w: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4</w:t>
            </w: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5</w:t>
            </w:r>
          </w:p>
        </w:tc>
        <w:tc>
          <w:tcPr>
            <w:tcW w:w="1107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6</w:t>
            </w:r>
          </w:p>
        </w:tc>
        <w:tc>
          <w:tcPr>
            <w:tcW w:w="1188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  <w:r w:rsidRPr="001D0D9B">
              <w:t>7</w:t>
            </w:r>
          </w:p>
        </w:tc>
      </w:tr>
      <w:tr w:rsidR="000C363F" w:rsidRPr="001D0D9B" w:rsidTr="00BE1041">
        <w:trPr>
          <w:jc w:val="center"/>
        </w:trPr>
        <w:tc>
          <w:tcPr>
            <w:tcW w:w="1363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8" w:type="dxa"/>
            <w:vAlign w:val="center"/>
          </w:tcPr>
          <w:p w:rsidR="000C363F" w:rsidRPr="001D0D9B" w:rsidRDefault="000C363F" w:rsidP="00BE1041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C363F" w:rsidRPr="001D0D9B" w:rsidRDefault="000C363F" w:rsidP="000C363F">
      <w:pPr>
        <w:widowControl w:val="0"/>
        <w:autoSpaceDE w:val="0"/>
        <w:autoSpaceDN w:val="0"/>
        <w:ind w:firstLine="54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ind w:firstLine="54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Руководитель Получателя субсидии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__________________________   _____________     ________________________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 xml:space="preserve">                        (должность)                                                     (подпись)                           (расшифровка подписи)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 xml:space="preserve">Исполнитель 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__________________________   _____________     ________________________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 xml:space="preserve">                        (должность)                                                 </w:t>
      </w:r>
      <w:r w:rsidRPr="001D0D9B">
        <w:lastRenderedPageBreak/>
        <w:t>(подпись)                               (расшифровка подписи)</w:t>
      </w:r>
    </w:p>
    <w:p w:rsidR="000C363F" w:rsidRPr="001D0D9B" w:rsidRDefault="000C363F" w:rsidP="000C363F">
      <w:pPr>
        <w:widowControl w:val="0"/>
        <w:autoSpaceDE w:val="0"/>
        <w:autoSpaceDN w:val="0"/>
        <w:jc w:val="both"/>
      </w:pPr>
    </w:p>
    <w:p w:rsidR="000C363F" w:rsidRPr="001D0D9B" w:rsidRDefault="000C363F" w:rsidP="000C363F">
      <w:pPr>
        <w:widowControl w:val="0"/>
        <w:autoSpaceDE w:val="0"/>
        <w:autoSpaceDN w:val="0"/>
        <w:jc w:val="both"/>
      </w:pPr>
      <w:r w:rsidRPr="001D0D9B">
        <w:t>"___" ________________ 20__ г.</w:t>
      </w:r>
    </w:p>
    <w:p w:rsidR="000C363F" w:rsidRPr="001D0D9B" w:rsidRDefault="000C363F" w:rsidP="000C363F">
      <w:pPr>
        <w:jc w:val="center"/>
      </w:pPr>
    </w:p>
    <w:p w:rsidR="000C363F" w:rsidRPr="001D0D9B" w:rsidRDefault="000C363F" w:rsidP="000C363F">
      <w:pPr>
        <w:spacing w:before="100" w:beforeAutospacing="1" w:after="100" w:afterAutospacing="1"/>
        <w:jc w:val="both"/>
      </w:pPr>
    </w:p>
    <w:p w:rsidR="000C363F" w:rsidRPr="001D0D9B" w:rsidRDefault="000C363F" w:rsidP="000C363F">
      <w:pPr>
        <w:spacing w:before="100" w:beforeAutospacing="1" w:after="100" w:afterAutospacing="1"/>
        <w:jc w:val="both"/>
      </w:pPr>
    </w:p>
    <w:p w:rsidR="000C363F" w:rsidRPr="009D1374" w:rsidRDefault="000C363F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b/>
          <w:bCs/>
          <w:sz w:val="24"/>
          <w:szCs w:val="24"/>
        </w:rPr>
      </w:pPr>
    </w:p>
    <w:sectPr w:rsidR="000C363F" w:rsidRPr="009D1374" w:rsidSect="00F945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1374"/>
    <w:rsid w:val="000C363F"/>
    <w:rsid w:val="00195CC5"/>
    <w:rsid w:val="00240FCB"/>
    <w:rsid w:val="00285D6A"/>
    <w:rsid w:val="00427E36"/>
    <w:rsid w:val="008F6262"/>
    <w:rsid w:val="009D1374"/>
    <w:rsid w:val="00A93842"/>
    <w:rsid w:val="00AF60C1"/>
    <w:rsid w:val="00B34432"/>
    <w:rsid w:val="00D96725"/>
    <w:rsid w:val="00E46D6E"/>
    <w:rsid w:val="00F21CDF"/>
    <w:rsid w:val="00F9452D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rsid w:val="000C363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C363F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0C3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ABA0-F435-4F63-8B68-A74CC313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7</cp:revision>
  <dcterms:created xsi:type="dcterms:W3CDTF">2021-07-06T11:29:00Z</dcterms:created>
  <dcterms:modified xsi:type="dcterms:W3CDTF">2022-06-02T05:16:00Z</dcterms:modified>
</cp:coreProperties>
</file>