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7C" w:rsidRDefault="00E77B7C" w:rsidP="00E77B7C">
      <w:pPr>
        <w:spacing w:line="360" w:lineRule="auto"/>
        <w:jc w:val="center"/>
        <w:rPr>
          <w:b/>
        </w:rPr>
      </w:pPr>
      <w:r>
        <w:t>МУНИЦИПАЛЬНОЕ  ОБРАЗОВАНИЕ «УСТЬ-БАКЧАРСКОЕ СЕЛЬСКОЕ ПОСЕЛЕНИЕ»</w:t>
      </w:r>
    </w:p>
    <w:p w:rsidR="00E77B7C" w:rsidRDefault="00E77B7C" w:rsidP="00E77B7C">
      <w:pPr>
        <w:spacing w:line="360" w:lineRule="auto"/>
        <w:jc w:val="center"/>
      </w:pPr>
      <w:r>
        <w:rPr>
          <w:b/>
        </w:rPr>
        <w:t>СОВЕТ УСТЬ-БАКЧАРСКОГО СЕЛЬСКОГО ПОСЕЛЕНИЯ</w:t>
      </w:r>
    </w:p>
    <w:p w:rsidR="00E77B7C" w:rsidRDefault="00E77B7C" w:rsidP="00E77B7C">
      <w:pPr>
        <w:jc w:val="center"/>
        <w:rPr>
          <w:b/>
        </w:rPr>
      </w:pPr>
    </w:p>
    <w:p w:rsidR="00E77B7C" w:rsidRDefault="00E77B7C" w:rsidP="00E77B7C">
      <w:pPr>
        <w:jc w:val="center"/>
        <w:rPr>
          <w:b/>
        </w:rPr>
      </w:pPr>
      <w:r>
        <w:rPr>
          <w:b/>
        </w:rPr>
        <w:t xml:space="preserve">РЕШЕНИЕ </w:t>
      </w:r>
    </w:p>
    <w:p w:rsidR="00E77B7C" w:rsidRDefault="00E77B7C" w:rsidP="00E77B7C">
      <w:pPr>
        <w:jc w:val="center"/>
        <w:rPr>
          <w:b/>
        </w:rPr>
      </w:pPr>
    </w:p>
    <w:p w:rsidR="00E77B7C" w:rsidRDefault="00654BEE" w:rsidP="00E77B7C">
      <w:pPr>
        <w:ind w:firstLine="708"/>
      </w:pPr>
      <w:r>
        <w:t>22</w:t>
      </w:r>
      <w:r w:rsidR="00E77B7C">
        <w:t xml:space="preserve">.12.2022               </w:t>
      </w:r>
      <w:r w:rsidR="00F7297D">
        <w:t xml:space="preserve">                                                                                      </w:t>
      </w:r>
      <w:r w:rsidR="00E77B7C">
        <w:t xml:space="preserve">             № </w:t>
      </w:r>
      <w:r w:rsidR="00CB1882">
        <w:t>35</w:t>
      </w:r>
    </w:p>
    <w:p w:rsidR="00E77B7C" w:rsidRDefault="00E77B7C" w:rsidP="00E77B7C">
      <w:pPr>
        <w:jc w:val="center"/>
      </w:pPr>
      <w:r>
        <w:t>с. Усть-Бакчар</w:t>
      </w:r>
    </w:p>
    <w:p w:rsidR="00E77B7C" w:rsidRDefault="00E77B7C" w:rsidP="00E77B7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B7C" w:rsidRDefault="00E77B7C" w:rsidP="00E77B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E77B7C" w:rsidRDefault="00E77B7C" w:rsidP="00E77B7C">
      <w:r>
        <w:t>О внесении изменений в решение Совета</w:t>
      </w:r>
    </w:p>
    <w:p w:rsidR="00E77B7C" w:rsidRDefault="00E77B7C" w:rsidP="00E77B7C">
      <w:proofErr w:type="spellStart"/>
      <w:r>
        <w:t>Усть-Бакчарского</w:t>
      </w:r>
      <w:proofErr w:type="spellEnd"/>
      <w:r>
        <w:t xml:space="preserve">  сельского поселения</w:t>
      </w:r>
    </w:p>
    <w:p w:rsidR="00E77B7C" w:rsidRDefault="00E77B7C" w:rsidP="00E77B7C">
      <w:r>
        <w:t xml:space="preserve"> от 30.11.2017 № 35  </w:t>
      </w:r>
    </w:p>
    <w:p w:rsidR="00E77B7C" w:rsidRDefault="00E77B7C" w:rsidP="00E77B7C">
      <w:pPr>
        <w:pStyle w:val="a3"/>
        <w:tabs>
          <w:tab w:val="left" w:pos="2268"/>
        </w:tabs>
        <w:spacing w:before="0"/>
        <w:ind w:firstLine="720"/>
        <w:jc w:val="both"/>
      </w:pPr>
    </w:p>
    <w:p w:rsidR="00E77B7C" w:rsidRDefault="00E77B7C" w:rsidP="00E77B7C">
      <w:pPr>
        <w:pStyle w:val="a3"/>
        <w:tabs>
          <w:tab w:val="left" w:pos="2268"/>
        </w:tabs>
        <w:spacing w:before="0"/>
        <w:ind w:firstLine="720"/>
        <w:jc w:val="both"/>
      </w:pPr>
      <w:r>
        <w:t>В соответствии с пунктом 10 статьи 396 Налогового кодекса Российской Федерации, Федеральным законом от 06 октября 2003г. № 131-ФЗ «Об общих принципах местного самоуправления в Российской федерации» и Уставом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поселение»,</w:t>
      </w:r>
    </w:p>
    <w:p w:rsidR="00E77B7C" w:rsidRDefault="00E77B7C" w:rsidP="00E77B7C">
      <w:pPr>
        <w:spacing w:line="360" w:lineRule="auto"/>
        <w:jc w:val="center"/>
        <w:rPr>
          <w:b/>
          <w:spacing w:val="24"/>
        </w:rPr>
      </w:pPr>
    </w:p>
    <w:p w:rsidR="00E77B7C" w:rsidRDefault="00E77B7C" w:rsidP="00E77B7C">
      <w:pPr>
        <w:spacing w:line="360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Совет </w:t>
      </w:r>
      <w:proofErr w:type="spellStart"/>
      <w:r>
        <w:rPr>
          <w:b/>
          <w:spacing w:val="24"/>
        </w:rPr>
        <w:t>Усть-Бакчарского</w:t>
      </w:r>
      <w:proofErr w:type="spellEnd"/>
      <w:r>
        <w:rPr>
          <w:b/>
          <w:spacing w:val="24"/>
        </w:rPr>
        <w:t xml:space="preserve"> сельского поселения РЕШИЛ:</w:t>
      </w:r>
    </w:p>
    <w:p w:rsidR="00E77B7C" w:rsidRDefault="00E77B7C" w:rsidP="00E77B7C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>Внести в решение «О принятии Положения «О земельном налоге на территории муниципального образования  «</w:t>
      </w:r>
      <w:proofErr w:type="spellStart"/>
      <w:r>
        <w:t>Усть-Бакчарское</w:t>
      </w:r>
      <w:proofErr w:type="spellEnd"/>
      <w:r>
        <w:t xml:space="preserve"> сельское поселение» , следующие изменения:</w:t>
      </w:r>
    </w:p>
    <w:p w:rsidR="00E77B7C" w:rsidRDefault="00E77B7C" w:rsidP="00E77B7C">
      <w:pPr>
        <w:ind w:left="720"/>
        <w:jc w:val="both"/>
      </w:pPr>
      <w:r>
        <w:t>1.1</w:t>
      </w:r>
      <w:bookmarkStart w:id="0" w:name="_GoBack"/>
      <w:bookmarkEnd w:id="0"/>
      <w:r>
        <w:t>Из пункта 4.1 Положения «О земельном налоге на территории муниципального образования  «</w:t>
      </w:r>
      <w:proofErr w:type="spellStart"/>
      <w:r>
        <w:t>Усть-Бакчарское</w:t>
      </w:r>
      <w:proofErr w:type="spellEnd"/>
      <w:r>
        <w:t xml:space="preserve"> сельское поселение» исключить слова «физические лица».</w:t>
      </w:r>
    </w:p>
    <w:p w:rsidR="00E77B7C" w:rsidRDefault="00E77B7C" w:rsidP="00E77B7C">
      <w:pPr>
        <w:ind w:left="720"/>
        <w:jc w:val="both"/>
      </w:pPr>
    </w:p>
    <w:p w:rsidR="00E77B7C" w:rsidRPr="00E77B7C" w:rsidRDefault="00E77B7C" w:rsidP="00E77B7C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E77B7C">
        <w:t xml:space="preserve">Опубликовать настоящее решение в официальных ведомостях </w:t>
      </w:r>
      <w:proofErr w:type="spellStart"/>
      <w:r w:rsidRPr="00E77B7C">
        <w:t>Усть-Бакчарского</w:t>
      </w:r>
      <w:proofErr w:type="spellEnd"/>
      <w:r w:rsidRPr="00E77B7C">
        <w:t xml:space="preserve"> сельского поселения и на официальном информационном сайте </w:t>
      </w:r>
      <w:r w:rsidRPr="00E77B7C">
        <w:rPr>
          <w:u w:val="single"/>
          <w:lang w:val="en-US"/>
        </w:rPr>
        <w:t>www</w:t>
      </w:r>
      <w:r w:rsidRPr="00E77B7C">
        <w:rPr>
          <w:u w:val="single"/>
        </w:rPr>
        <w:t>.</w:t>
      </w:r>
      <w:r w:rsidRPr="00E77B7C">
        <w:rPr>
          <w:u w:val="single"/>
          <w:lang w:val="en-US"/>
        </w:rPr>
        <w:t>u</w:t>
      </w:r>
      <w:r w:rsidRPr="00E77B7C">
        <w:rPr>
          <w:u w:val="single"/>
        </w:rPr>
        <w:t>-</w:t>
      </w:r>
      <w:proofErr w:type="spellStart"/>
      <w:r w:rsidRPr="00E77B7C">
        <w:rPr>
          <w:u w:val="single"/>
          <w:lang w:val="en-US"/>
        </w:rPr>
        <w:t>bakch</w:t>
      </w:r>
      <w:proofErr w:type="spellEnd"/>
      <w:r w:rsidRPr="00E77B7C">
        <w:rPr>
          <w:u w:val="single"/>
        </w:rPr>
        <w:t>.</w:t>
      </w:r>
      <w:proofErr w:type="spellStart"/>
      <w:r w:rsidRPr="00E77B7C">
        <w:rPr>
          <w:u w:val="single"/>
          <w:lang w:val="en-US"/>
        </w:rPr>
        <w:t>tomsk</w:t>
      </w:r>
      <w:proofErr w:type="spellEnd"/>
      <w:r w:rsidRPr="00E77B7C">
        <w:rPr>
          <w:u w:val="single"/>
        </w:rPr>
        <w:t>.</w:t>
      </w:r>
      <w:proofErr w:type="spellStart"/>
      <w:r w:rsidRPr="00E77B7C">
        <w:rPr>
          <w:u w:val="single"/>
          <w:lang w:val="en-US"/>
        </w:rPr>
        <w:t>ru</w:t>
      </w:r>
      <w:proofErr w:type="spellEnd"/>
      <w:r w:rsidRPr="00E77B7C">
        <w:t>.</w:t>
      </w:r>
    </w:p>
    <w:p w:rsidR="00E77B7C" w:rsidRPr="00E77B7C" w:rsidRDefault="00E77B7C" w:rsidP="00E77B7C">
      <w:pPr>
        <w:tabs>
          <w:tab w:val="left" w:pos="708"/>
          <w:tab w:val="center" w:pos="4677"/>
          <w:tab w:val="right" w:pos="9355"/>
        </w:tabs>
        <w:ind w:left="720" w:hanging="720"/>
        <w:jc w:val="both"/>
      </w:pPr>
      <w:r w:rsidRPr="00E77B7C">
        <w:t xml:space="preserve">      3.  Настоящее решение вступает в  силу не ранее чем по истечении одного месяца со дня     </w:t>
      </w:r>
      <w:r w:rsidRPr="00E77B7C">
        <w:tab/>
        <w:t>его официального опубликования и не ранее 1-го числа очередного налогового периода по земельному налогу.</w:t>
      </w:r>
    </w:p>
    <w:p w:rsidR="00E77B7C" w:rsidRPr="00E77B7C" w:rsidRDefault="00E77B7C" w:rsidP="00E77B7C">
      <w:pPr>
        <w:ind w:left="360"/>
        <w:jc w:val="both"/>
      </w:pPr>
      <w:r w:rsidRPr="00E77B7C">
        <w:t xml:space="preserve">4. Контроль за исполнением решения возложить на </w:t>
      </w:r>
      <w:r w:rsidRPr="00E77B7C">
        <w:rPr>
          <w:color w:val="000000"/>
        </w:rPr>
        <w:t xml:space="preserve">ведущего специалиста- экономиста по </w:t>
      </w:r>
      <w:r w:rsidRPr="00E77B7C">
        <w:rPr>
          <w:color w:val="000000"/>
        </w:rPr>
        <w:tab/>
        <w:t xml:space="preserve">финансовой работе  </w:t>
      </w:r>
      <w:proofErr w:type="spellStart"/>
      <w:r w:rsidRPr="00E77B7C">
        <w:rPr>
          <w:color w:val="000000"/>
        </w:rPr>
        <w:t>Борзенкову</w:t>
      </w:r>
      <w:proofErr w:type="spellEnd"/>
      <w:r w:rsidRPr="00E77B7C">
        <w:rPr>
          <w:color w:val="000000"/>
        </w:rPr>
        <w:t xml:space="preserve"> Елену Николаевну</w:t>
      </w:r>
      <w:r w:rsidRPr="00E77B7C">
        <w:t>.</w:t>
      </w:r>
    </w:p>
    <w:p w:rsidR="00E77B7C" w:rsidRDefault="00E77B7C" w:rsidP="00E77B7C">
      <w:pPr>
        <w:ind w:left="720"/>
        <w:jc w:val="both"/>
      </w:pPr>
    </w:p>
    <w:p w:rsidR="00D27934" w:rsidRDefault="00D27934"/>
    <w:p w:rsidR="00D27934" w:rsidRPr="00D27934" w:rsidRDefault="00D27934" w:rsidP="00D27934"/>
    <w:p w:rsidR="00D27934" w:rsidRPr="00D27934" w:rsidRDefault="00D27934" w:rsidP="00D27934"/>
    <w:p w:rsidR="00D27934" w:rsidRPr="00D27934" w:rsidRDefault="00D27934" w:rsidP="00D27934"/>
    <w:p w:rsidR="00D27934" w:rsidRPr="00D27934" w:rsidRDefault="00D27934" w:rsidP="00D27934"/>
    <w:p w:rsidR="00D27934" w:rsidRPr="00D27934" w:rsidRDefault="00D27934" w:rsidP="00D27934"/>
    <w:p w:rsidR="00D27934" w:rsidRPr="00D27934" w:rsidRDefault="00D27934" w:rsidP="00D27934"/>
    <w:p w:rsidR="00D27934" w:rsidRPr="00D27934" w:rsidRDefault="00D27934" w:rsidP="00D27934"/>
    <w:p w:rsidR="00D27934" w:rsidRDefault="00D27934" w:rsidP="00D27934"/>
    <w:p w:rsidR="00700748" w:rsidRPr="00D27934" w:rsidRDefault="00D27934" w:rsidP="00D27934">
      <w:pPr>
        <w:tabs>
          <w:tab w:val="left" w:pos="1372"/>
        </w:tabs>
      </w:pPr>
      <w:r>
        <w:tab/>
        <w:t xml:space="preserve">Глава поселения                                               </w:t>
      </w:r>
      <w:r w:rsidR="000A02B5">
        <w:t xml:space="preserve">           </w:t>
      </w:r>
      <w:r>
        <w:t xml:space="preserve">  Е.М. Пчёлкин</w:t>
      </w:r>
    </w:p>
    <w:sectPr w:rsidR="00700748" w:rsidRPr="00D27934" w:rsidSect="009407BF">
      <w:pgSz w:w="11906" w:h="16838"/>
      <w:pgMar w:top="822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7B7C"/>
    <w:rsid w:val="000A02B5"/>
    <w:rsid w:val="00654BEE"/>
    <w:rsid w:val="00700748"/>
    <w:rsid w:val="00882AA3"/>
    <w:rsid w:val="009407BF"/>
    <w:rsid w:val="00AE2639"/>
    <w:rsid w:val="00CB1882"/>
    <w:rsid w:val="00CF4965"/>
    <w:rsid w:val="00D27934"/>
    <w:rsid w:val="00E77B7C"/>
    <w:rsid w:val="00EC057D"/>
    <w:rsid w:val="00F7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77B7C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77B7C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2023-01-11T05:15:00Z</cp:lastPrinted>
  <dcterms:created xsi:type="dcterms:W3CDTF">2022-12-12T07:10:00Z</dcterms:created>
  <dcterms:modified xsi:type="dcterms:W3CDTF">2023-01-11T05:16:00Z</dcterms:modified>
</cp:coreProperties>
</file>